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7A" w:rsidRPr="0040787A" w:rsidRDefault="0040787A" w:rsidP="0040787A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0" w:name="_page_5_0"/>
      <w:r w:rsidRPr="0040787A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0787A" w:rsidRPr="0040787A" w:rsidRDefault="0040787A" w:rsidP="0040787A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bookmarkStart w:id="1" w:name="458a8b50-bc87-4dce-ba15-54688bfa7451"/>
      <w:r w:rsidRPr="0040787A"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40787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40787A" w:rsidRPr="0040787A" w:rsidRDefault="0040787A" w:rsidP="0040787A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40787A">
        <w:rPr>
          <w:rFonts w:ascii="Times New Roman" w:eastAsia="Times New Roman" w:hAnsi="Times New Roman" w:cs="Times New Roman"/>
          <w:b/>
          <w:color w:val="000000"/>
          <w:sz w:val="28"/>
        </w:rPr>
        <w:t>Управление образования Междуреченского округа</w:t>
      </w:r>
      <w:bookmarkStart w:id="2" w:name="a4973ee1-7119-49dd-ab64-b9ca30404961"/>
      <w:bookmarkEnd w:id="2"/>
    </w:p>
    <w:p w:rsidR="0040787A" w:rsidRPr="0040787A" w:rsidRDefault="0040787A" w:rsidP="0040787A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 w:rsidRPr="0040787A">
        <w:rPr>
          <w:rFonts w:ascii="Times New Roman" w:eastAsia="Times New Roman" w:hAnsi="Times New Roman" w:cs="Times New Roman"/>
          <w:b/>
          <w:color w:val="000000"/>
          <w:sz w:val="28"/>
        </w:rPr>
        <w:t>МБОУ "Шуйская СОШ"</w:t>
      </w:r>
    </w:p>
    <w:p w:rsidR="0040787A" w:rsidRPr="0040787A" w:rsidRDefault="0040787A" w:rsidP="0040787A">
      <w:pPr>
        <w:spacing w:after="0"/>
        <w:ind w:left="120"/>
        <w:rPr>
          <w:rFonts w:ascii="Calibri" w:eastAsia="Times New Roman" w:hAnsi="Calibri" w:cs="Times New Roman"/>
        </w:rPr>
      </w:pPr>
    </w:p>
    <w:p w:rsidR="0040787A" w:rsidRPr="0040787A" w:rsidRDefault="0040787A" w:rsidP="0040787A">
      <w:pPr>
        <w:spacing w:after="0"/>
        <w:ind w:left="120"/>
        <w:rPr>
          <w:rFonts w:ascii="Calibri" w:eastAsia="Times New Roman" w:hAnsi="Calibri" w:cs="Times New Roman"/>
        </w:rPr>
      </w:pPr>
    </w:p>
    <w:p w:rsidR="0040787A" w:rsidRPr="0040787A" w:rsidRDefault="0040787A" w:rsidP="0040787A">
      <w:pPr>
        <w:spacing w:after="0"/>
        <w:ind w:left="120"/>
        <w:rPr>
          <w:rFonts w:ascii="Calibri" w:eastAsia="Times New Roman" w:hAnsi="Calibri" w:cs="Times New Roman"/>
        </w:rPr>
      </w:pPr>
      <w:r w:rsidRPr="0040787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5A7F2F29" wp14:editId="5C411508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87A" w:rsidRPr="0040787A" w:rsidRDefault="0040787A" w:rsidP="0040787A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40787A" w:rsidRPr="0040787A" w:rsidTr="0040787A">
        <w:tc>
          <w:tcPr>
            <w:tcW w:w="3114" w:type="dxa"/>
          </w:tcPr>
          <w:p w:rsidR="0040787A" w:rsidRPr="0040787A" w:rsidRDefault="0040787A" w:rsidP="004078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«29» 08   2024 г.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40787A" w:rsidRPr="0040787A" w:rsidRDefault="0040787A" w:rsidP="0040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40787A" w:rsidRPr="0040787A" w:rsidRDefault="0040787A" w:rsidP="0040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          </w:t>
            </w:r>
            <w:r w:rsidRPr="004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Житкова Е.Н.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№107 от «29» 08    2024 г.</w:t>
            </w:r>
          </w:p>
          <w:p w:rsidR="0040787A" w:rsidRPr="0040787A" w:rsidRDefault="0040787A" w:rsidP="004078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2A19" w:rsidRPr="00C12A19" w:rsidRDefault="00C12A19" w:rsidP="00C12A19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>ДОПОЛНИТЕЛЬНАЯ ОБЩЕОБРАЗОВАТЕЛЬНАЯ</w:t>
      </w: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>ОБЩЕРАЗВИВАЮЩАЯ  ПРОГРАММА</w:t>
      </w: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gramStart"/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>ЕСТЕСТВЕННО-НАУЧНОЙ</w:t>
      </w:r>
      <w:proofErr w:type="gramEnd"/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НАПРАВЛЕННОСТИ</w:t>
      </w:r>
    </w:p>
    <w:p w:rsidR="00C12A19" w:rsidRPr="00C12A19" w:rsidRDefault="00C12A19" w:rsidP="00C12A19">
      <w:pPr>
        <w:shd w:val="clear" w:color="auto" w:fill="FFFFFF"/>
        <w:jc w:val="center"/>
        <w:rPr>
          <w:rFonts w:ascii="Times New Roman" w:eastAsia="Times New Roman" w:hAnsi="Times New Roman" w:cs="Times New Roman"/>
          <w:kern w:val="2"/>
          <w:sz w:val="32"/>
          <w:szCs w:val="40"/>
        </w:rPr>
      </w:pPr>
      <w:r w:rsidRPr="00C12A19">
        <w:rPr>
          <w:rFonts w:ascii="Times New Roman" w:eastAsia="Times New Roman" w:hAnsi="Times New Roman" w:cs="Times New Roman"/>
          <w:kern w:val="2"/>
          <w:sz w:val="32"/>
          <w:szCs w:val="40"/>
        </w:rPr>
        <w:t>«</w:t>
      </w:r>
      <w:r>
        <w:rPr>
          <w:rFonts w:ascii="Times New Roman" w:eastAsia="Times New Roman" w:hAnsi="Times New Roman" w:cs="Times New Roman"/>
          <w:kern w:val="2"/>
          <w:sz w:val="32"/>
          <w:szCs w:val="40"/>
        </w:rPr>
        <w:t>ЮНЫЙ ОБЩЕСТВОВЕД</w:t>
      </w:r>
      <w:r w:rsidRPr="00C12A19">
        <w:rPr>
          <w:rFonts w:ascii="Times New Roman" w:eastAsia="Times New Roman" w:hAnsi="Times New Roman" w:cs="Times New Roman"/>
          <w:kern w:val="2"/>
          <w:sz w:val="32"/>
          <w:szCs w:val="40"/>
        </w:rPr>
        <w:t>»</w:t>
      </w: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>Разработана:</w:t>
      </w:r>
    </w:p>
    <w:p w:rsidR="00C12A19" w:rsidRPr="00C12A19" w:rsidRDefault="00C12A19" w:rsidP="00C12A1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>Педагогом  дополнительного образования</w:t>
      </w:r>
    </w:p>
    <w:p w:rsidR="00C12A19" w:rsidRPr="00C12A19" w:rsidRDefault="00C12A19" w:rsidP="00C12A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Шехиревой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Н.И.</w:t>
      </w:r>
    </w:p>
    <w:p w:rsidR="00C12A19" w:rsidRPr="00C12A19" w:rsidRDefault="00C12A19" w:rsidP="00C12A1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Первая</w:t>
      </w:r>
      <w:r w:rsidRPr="00C12A1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квалификационная  категория</w:t>
      </w:r>
    </w:p>
    <w:p w:rsidR="00C12A19" w:rsidRPr="00C12A19" w:rsidRDefault="00C12A19" w:rsidP="00C12A19">
      <w:pPr>
        <w:shd w:val="clear" w:color="auto" w:fill="FFFFFF"/>
        <w:rPr>
          <w:rFonts w:ascii="Calibri" w:eastAsia="Times New Roman" w:hAnsi="Calibri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программы:1 год </w:t>
      </w:r>
    </w:p>
    <w:p w:rsidR="00C12A19" w:rsidRPr="00C12A19" w:rsidRDefault="00C12A19" w:rsidP="00C12A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2A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для  детей в возрасте  11-12</w:t>
      </w:r>
      <w:r w:rsidRPr="00C12A19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12A19" w:rsidRPr="00C12A19" w:rsidRDefault="00C12A19" w:rsidP="00C12A1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C12A19" w:rsidRPr="00C12A19" w:rsidRDefault="00C12A19" w:rsidP="00C12A1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C12A19" w:rsidRPr="00C12A19" w:rsidRDefault="00C12A19" w:rsidP="00C12A1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C12A19" w:rsidRPr="00C12A19" w:rsidRDefault="00C12A19" w:rsidP="00C12A19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C12A19" w:rsidRPr="00C12A19" w:rsidRDefault="00C12A19" w:rsidP="00C12A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</w:rPr>
      </w:pPr>
      <w:r w:rsidRPr="00C12A19">
        <w:rPr>
          <w:rFonts w:ascii="Times New Roman" w:eastAsia="Times New Roman" w:hAnsi="Times New Roman" w:cs="Times New Roman"/>
          <w:kern w:val="2"/>
        </w:rPr>
        <w:t>с. Шуйское</w:t>
      </w:r>
    </w:p>
    <w:p w:rsidR="00C12A19" w:rsidRPr="00C12A19" w:rsidRDefault="00C12A19" w:rsidP="00C12A1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C12A19" w:rsidRPr="00C12A19">
          <w:pgSz w:w="11904" w:h="16838"/>
          <w:pgMar w:top="1134" w:right="850" w:bottom="0" w:left="1402" w:header="0" w:footer="0" w:gutter="0"/>
          <w:cols w:space="708"/>
        </w:sectPr>
      </w:pPr>
      <w:bookmarkStart w:id="3" w:name="_GoBack"/>
      <w:bookmarkEnd w:id="0"/>
      <w:bookmarkEnd w:id="3"/>
    </w:p>
    <w:p w:rsidR="001C2A43" w:rsidRPr="001C2A43" w:rsidRDefault="001C2A43" w:rsidP="00C12A19">
      <w:pPr>
        <w:suppressAutoHyphens/>
        <w:rPr>
          <w:rFonts w:ascii="Times New Roman" w:hAnsi="Times New Roman" w:cs="Times New Roman"/>
          <w:lang w:eastAsia="ar-SA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Обоснованность (актуальность, новизна, значимость).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Современный мир переживает период перехода </w:t>
      </w:r>
      <w:proofErr w:type="gram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индустриального к информационному обществу. Процессы глобализации и информатизации необратимым образом меняют существующие общественные отношения во всех сферах - политической, правовой, экономической, семейной, бытовой, социальной, культурной и др. Наша страна не может оставаться в стороне от происходящих событий. Российское общество переживает сложный период становления новой системы ценностей, утверждения новых приоритетов в государственной политике и общественной деятельности, формирования основ правового государства и гражданского общества. Российским гражданам предстоит осознанно определиться в обществе, в своем отношении к государству, осмыслить, что только свободный и независимый человек, осознающий свою ответственность за совершаемые поступки, носитель современной системы знаний, принимающий ценности и принципы демократии, может стать истинным гражданином современной России.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 </w:t>
      </w:r>
      <w:r w:rsidRPr="001C2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«Юный обществовед»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вводит школьника в сложный мир общественных отношений, дает возможность поразмышлять о самом себе и своем месте в окружающем мире, показывает механизм взаимоотношений между разными государствами в условиях глобализации.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Молодые граждане России не только знакомятся с накопленным мировым и отечественным опытом в области различных общественных наук, но и активно включаются в обсуждение, приобретают навыки получения и анализа информации из разных источников, применения полученных на занятиях знаний в рамках социальных проектов или при подготовке творческих работ, при создании школьных правил и конституций, в организации школьных советов и других молодежных объединений.</w:t>
      </w:r>
      <w:proofErr w:type="gramEnd"/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школа призвана способствовать подготовке молодого человека к социальному диалогу и сотрудничеству на основе соблюдения прав человека и законов нашей страны.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 </w:t>
      </w:r>
      <w:r w:rsidRPr="001C2A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«Юный обществовед»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направлен </w:t>
      </w:r>
      <w:proofErr w:type="gram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C2A43" w:rsidRPr="001C2A43" w:rsidRDefault="001C2A43" w:rsidP="001C2A43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учащимися необходимости изучения прав как одного из средств адаптации в условиях развитого рыночного общества;</w:t>
      </w:r>
    </w:p>
    <w:p w:rsidR="001C2A43" w:rsidRPr="001C2A43" w:rsidRDefault="001C2A43" w:rsidP="001C2A43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учащихся исследовать актуальные политические, экономические, социальные, моральные и культурные проблемы;</w:t>
      </w:r>
    </w:p>
    <w:p w:rsidR="001C2A43" w:rsidRPr="001C2A43" w:rsidRDefault="001C2A43" w:rsidP="001C2A43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собственных норм и ценностей;</w:t>
      </w:r>
    </w:p>
    <w:p w:rsidR="001C2A43" w:rsidRPr="001C2A43" w:rsidRDefault="001C2A43" w:rsidP="001C2A43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конструктивных отношений с окружающими.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Курс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ассчитан на 17 учебных часов из расчета 0,5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учебных часа в неде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лю, предназначен для учащихся 6 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курса: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современного цивилизованного человека, подготовленного к жизни в условиях новой России.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курса: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правовой культуры и гражданской грамотности через изучение норм общественной жизни, законов, ее регулирующих;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у подростков социальной активности, желания участвовать в преобразованиях окружающей жизни;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профилактика </w:t>
      </w:r>
      <w:proofErr w:type="spell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подростка посредством формирования твердого убеждения, что прав не существует без обязанностей;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активной гражданской позиции и осознание прав личности.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позволяет учащимся оценить свои способности и сделать осознанный жизненный выбор, получить знания, выходящие за рамки базовых программ, и приобрести опыт использования российского законодательства в практической деятельности.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ходе изучения курса учащиеся должны: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усвоить комплекс общетеоретических знаний, узнать о причинах совершения правонарушений и об ответственности за них;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научиться применять правовые знания на практике, а также участвовать в дискуссии, выдвигать аргументы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контроля: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итоговая конференция (защита проектов, рефератов, индивидуальных и творческих заданий).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формы организации учебных занятий: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 лекция;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-семинар;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-практикум;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-защита творческих и индивидуальных работ;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-учебные теоретические исследования;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-поиск и реферирование дополнительного материала из различных источников (справочников, газет, журналов, учебных пособий, Интернет-ресурсов);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-мозговые штурмы.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</w:t>
      </w:r>
    </w:p>
    <w:p w:rsidR="001C2A43" w:rsidRPr="001C2A43" w:rsidRDefault="001C2A43" w:rsidP="001C2A4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Обеспечение программы различными видами методической продукции.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составлена с таким условием, что учителю предоставляется возможность выбора вида занятий, разнообразных форм деятельности детей.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занятия были увлекательными и интересными, а работа вызывала у детей чувство радости и удовлетворения, педагогу необходимо создать такие условия для проведения образовательного процесса, при которых познавательная и созидательная деятельность переплетались бы со </w:t>
      </w:r>
      <w:r w:rsidRPr="001C2A4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зрелищно-игровым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процессом. Такая установка не только соответствует возрасту детей, для которых предназначена программа, но и помогает выявить творческие способности детей с учетом возраста и индивидуальности каждого ребенка, ведь дети принимаются в студию с разной степенью одаренности и различным уровнем исходной базовой подготовки. Поэтому так важно обеспечить индивидуальный подход к каждому ребенку.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в этом плане имеет особое значение. Она помогает педагогу выстроить образовательный процесс по принципу от простого к сложному; освоить материал в соответствии с индивидуальными возможностями ребенка, создав при этом каждому ситуацию успеха, ведь каждый ребенок – уникальная личность. Он обладает своим характером, темпераментом, чувствами, увлечениями. У каждого – свой ритм и темп работы.</w:t>
      </w:r>
    </w:p>
    <w:p w:rsidR="001C2A43" w:rsidRPr="001C2A43" w:rsidRDefault="00C12A19" w:rsidP="00C12A1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  <w:r w:rsidR="001C2A43"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Введение. 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изучает курс «Юный обществовед».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 I. Человек и его мир 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1. Загадка и природа человека.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Мифы о сотворении человека. Человек – существо биосоциальное. Человек и животное. Основные виды деятельности. Потребности, возможности и способности человека. Сущность человеческого бытия. Взгляды мыслителей на природу человека. Личность как субъект и продукт социальных отношений. Человек его права и обязанности. Я и другие. Ответственность за судьбу и безопасность близких и друзей. Влияние человека на окружающую среду. Кто мы и какие мы? Что значит быть человеком? Человеческое познание. Чувственное и рациональное познание. Врожденные особенности – темперамент. Характер человека.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2. Человек в поисках смысла жизни.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Жизненные цели и задачи. Мудрость веков о смысле жизни. Жизненная позиция человека. Идеалы, ценности, нормы. Фатализм, гедонизм, пессимизм, скептицизм, оптимизм. Человек в поисках смысла жизни.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 3. Мировоззрение человека.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жить среди людей. Социализация. Мировоззрение: научное, ненаучное, религиозное, атеистическое, гуманистическое, революционное, консервативное. Толерантность, консенсус, компромисс. Связь поколений. Время человеческой жизни. Три вида восприятия времени – время, состоящее из коротких интервалов, время биографическое, время историческое. Место жительства и среда обитания. Влияние времени и пространства на человека. Патриотизм, патриот. Кого можно считать настоящим патриотом.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4. Потребности и возможности человека.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потребности: биологические, потребность в безопасности, социальные и духовные. Классификация потребностей: материальные, духовные, низшие, высшие, повседневные, особенные. Реализация потребностей и выбор профессии. Способности человека и, от чего они зависят. Талант и гений. Позиции человека в отношении к окружающим – эгоцентризм, альтруизм.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5. Человек- существо общественное. Что такое современное общество. 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«Общество» в узком и широком смысле. Основные характеристики традиционного, индустриального и постиндустриального обществ. Взаимодействие людей в обществе. Коллектив, конфликт, соперничество, сотрудничество. Общение, Как мы общаемся. Общественные группы. Неравенство людей в обществе. Социальные роли, статусы.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6. Единство в разнообразии: особые пути к новому мироустройству.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Индийский путь к объединенному человечеству: Махатма Ганд</w:t>
      </w:r>
      <w:proofErr w:type="gram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идеи мирного сосуществования к практике ненасилия. Китайская </w:t>
      </w:r>
      <w:proofErr w:type="spell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</w:t>
      </w:r>
      <w:proofErr w:type="gramStart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:о</w:t>
      </w:r>
      <w:proofErr w:type="gram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proofErr w:type="spellEnd"/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всемирного влияния через самодостаточность. Латинская Америка: к справедливому мироустройству. Идея единого человечества в исламской цивилизации.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7. Культура: понятие, многообразие, формы.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Социализация как фактор сохранения культуры. Из чего состоит культура? Государство и нация. Патриотизм и национализм.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8. Право и мораль. «Лучше молчать, нежели лгать».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Право – регулятор отношений между людьми. Теории возникновения права. Юридические нормы. Правовые нормы. Система права. Отрасли права. Институт права. Источник и форма права. Нормативно-правовые акты.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9. Правовая культура и правовое поведение личности.</w:t>
      </w: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 От чего зависит правовая культура человека. Правовое воспитание. Правовое обучение. Систематизация правовых норм. Правомерные и противоправные действия и поступки. Субъект, объект правонарушения. Уголовная, дисциплинарная, административная, материальная гражданско-правовая ответственность.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10. Государство и право. Гражданин и государство.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Государство, его основные признаки и функции. Понятие права. Роль права в жизни человека, общества, государства. Соотношение права и закона. Правовое государство. История возникновения государства и права. Политическая жизнь. Человек в сферах общественной жизни. Теории возникновения государства и права. Закон как форма выражения права, его роль в жизни общества. Конституция – основной закон страны.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11. Личность среди сверстников.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12. Я и семья.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учения. Требования к уровню образованности. Что мне дает образование. Школа – место самоопределения личности. Деятельность ученик – учитель. Толерантное отношение. Психологический климат в классе. Закон «Об образовании». Устав школы. Поведение ученика в школе. Права и обязанности школьника.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13. Право на образование.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учения. Требования к уровню образованности. Что мне дает образование. Школа – место самоопределения личности. Деятельность ученик – учитель. Толерантное отношение. Психологический климат в классе. Закон «Об образовании». Устав школы. Поведение ученика в школе. Права и обязанности школьника.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14. Я - предприниматель.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предприимчивость. Бережливость, расчетливость и предприимчивость. Предпринимательство и бизнес. Общественная и личная польза от предпринимательства. Цель предпринимателя – прибыль. Особенности уголовно-правовой гражданско-правовой защиты. Права потребителей. Защита прав потребителей. Государственная регистрация предпринимательской деятельности. Патент. Права и обязанности предпринимателя. Виды предпринимательской деятельности.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15. Подросток и право на труд.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16. Личность и власть. Я будущий избиратель.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Власть. Элементы властных отношений. Условия возникновения власти. Средства осуществления власти. Должностная и высшая государственная власть. Диктатура и демократия. Избиратель. Избирательное право. Выборы в демократическом обществе. Закон «О выборах». Необходимость участия граждан в выборах. Опасность политической апатии граждан.</w:t>
      </w:r>
    </w:p>
    <w:p w:rsidR="001C2A43" w:rsidRPr="001C2A43" w:rsidRDefault="006F636B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17</w:t>
      </w:r>
      <w:r w:rsidR="001C2A43"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Личность и закон.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чего принимаются законы. Склонность – стремление заниматься определенной деятельностью. Закон. Правонарушение. Виды правонарушений. Преступление. Психология правонарушителя. Мотив.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ответственности. Преступление – особо важное правонарушение. Организация правосудия в нашей стране. Если тебя задержала полиция, твои действия, Права задержанного несовершеннолетнего.</w:t>
      </w:r>
    </w:p>
    <w:p w:rsidR="001C2A43" w:rsidRPr="001C2A43" w:rsidRDefault="001C2A43" w:rsidP="009A71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636B" w:rsidRPr="001C2A43" w:rsidRDefault="006F636B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1C2A43" w:rsidRPr="001C2A43" w:rsidRDefault="001C2A43" w:rsidP="001C2A4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49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992"/>
        <w:gridCol w:w="3260"/>
        <w:gridCol w:w="3119"/>
      </w:tblGrid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п\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тем курса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контроля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9A7186" w:rsidRPr="001C2A43" w:rsidTr="006F636B">
        <w:trPr>
          <w:trHeight w:val="32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Введение.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Что изучает курс «Юный обществовед».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Коллективное обсуждение вопросов о том, где использует человек свою способность исследовать окружающий мир, общество.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высказываний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(практическая работа)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186" w:rsidRPr="001C2A43" w:rsidTr="006F636B">
        <w:trPr>
          <w:trHeight w:val="22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Загадка и природа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группа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богословы - должна доказать, что многое зависит от соотношения божественных и дьявольских сил, которые борются за душу каждого человека.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астрологи- доказывают предопределенность характера человека и его судьбы, связанной с расположением звезд при рождении, разделяя всех людей по 12 знакам Зодиака.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Дискуссия 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проблеме: «Что в первую очередь определяет поступки человека?»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Творческое задание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 в поисках смысла жизни.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Оптимисты, скептики, гедонисты.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Дискуссия: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-Зачем человеку жизнь?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-Что остается от 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человека после смерти?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такое счастье, и можно ли его достигнуть?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-Есть ли единая цель у всего человечества?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Подобрать пословицы и поговорки о смысле жизни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Мировоззрение человека.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групп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вас проблемы с родителями, они вас не понимают.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вас разногласия по вопросу применения смертной казни.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групп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 попали к представителям разных религиозных концессии, они доказывают свое превосходство.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Подобрать из истории эпизоды и ситуации, где проявлялся патриотизм людей.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Потребности и возможности человека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текстов.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Ответить на вопросы: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1.Что такое потребности, и какие потребности существуют у человека?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2.В чем корни эгоцентризма и альтруизма? Покажите на примере их проявления?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Человек- существо общественное. Что такое современное общество.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текстов. Составление плана.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Выработать правила общения.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Доклад. Успехи, трудности, перспективы процесса глобализации.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Единство в разнообразии: особые пути к 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новому мироустройству.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Рассмотрите один из путей к новому мироустройству. 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Выделите основные идеи. Какие религиозные конфликты существуют в современном мире? В чем их причины?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Доклад. Китайский путь модернизации при 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сохранении традиций.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Культура: понятие, многообразие, формы.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текстов. Составление плана.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Доклад. Традиции- составляющие элементы культуры или отжившие представления о мире?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и мораль. «Лучше молчать, нежели лгать».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Дискуссия по вопросам: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1.»Лгут только одни </w:t>
            </w:r>
            <w:proofErr w:type="gram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негодяи</w:t>
            </w:r>
            <w:proofErr w:type="gram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(Ф.М.Достоевский)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2.Богатеют только те, кто ворует.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Эссе: «Чтобы не нарушать моральные нормы и законы, я должен…»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Заполнить таблицу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«Мораль и право».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культура и правовое поведение личности.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Государство и право. Гражданин и государство.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схему «Современное государство»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Прочитать строки гимна ответить на вопросы. Написать сочинение «Роль государства в жизни общества»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Личность среди сверстников.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группах.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Поразмыслить над высказываниями.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 доверять друзьям позорнее, чем быть ими обманутыми. (Ф. Ларошфуко)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«Так как друг мой дружит с моим врагом, то мне не следует водиться с другом» 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(Авиценна)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семья.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Круглый стол. </w:t>
            </w:r>
            <w:proofErr w:type="spellStart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работа в группах.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Составить формулу семейного счастья.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на образование.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текстов. Составление плана.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Сочинение-эссе «Мое положение в классе».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- предприниматель.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Деловая игра «Удачная сделка».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Вопрос: «Какого человека можно назвать предпринимателем?»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Подросток и право на труд.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Практическая работа.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Выскажите свое мнение. «Нет без явного усиленного трудолюбия - ни талантов, ни гениев» (Д.И.Менделеев)</w:t>
            </w:r>
          </w:p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способности?</w:t>
            </w:r>
          </w:p>
        </w:tc>
      </w:tr>
      <w:tr w:rsidR="009A7186" w:rsidRPr="001C2A43" w:rsidTr="006F636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Личность и закон.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Тренинг, развивающий способность разрабатывать законы.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7186" w:rsidRPr="001C2A43" w:rsidRDefault="009A7186" w:rsidP="001C2A4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Прочитать главу 5 К</w:t>
            </w:r>
            <w:r w:rsidR="006F6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онституции РФ и найти 3 примера</w:t>
            </w:r>
            <w:r w:rsidRPr="001C2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подтверждающие, что в нашей Конституции используется механизм сдержек и противовесов.</w:t>
            </w:r>
          </w:p>
        </w:tc>
      </w:tr>
    </w:tbl>
    <w:p w:rsidR="001C2A43" w:rsidRPr="001C2A43" w:rsidRDefault="001C2A43" w:rsidP="001C2A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2A43" w:rsidRPr="001C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CB7"/>
    <w:multiLevelType w:val="multilevel"/>
    <w:tmpl w:val="B976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C3E3A"/>
    <w:multiLevelType w:val="multilevel"/>
    <w:tmpl w:val="07F6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B11BE"/>
    <w:multiLevelType w:val="multilevel"/>
    <w:tmpl w:val="8F3C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A2E56"/>
    <w:multiLevelType w:val="multilevel"/>
    <w:tmpl w:val="ACB2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73592"/>
    <w:multiLevelType w:val="multilevel"/>
    <w:tmpl w:val="B202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822608"/>
    <w:multiLevelType w:val="multilevel"/>
    <w:tmpl w:val="52D2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43"/>
    <w:rsid w:val="001C2A43"/>
    <w:rsid w:val="0040787A"/>
    <w:rsid w:val="006F636B"/>
    <w:rsid w:val="009A7186"/>
    <w:rsid w:val="00C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2A43"/>
    <w:rPr>
      <w:i/>
      <w:iCs/>
    </w:rPr>
  </w:style>
  <w:style w:type="character" w:styleId="a5">
    <w:name w:val="Hyperlink"/>
    <w:basedOn w:val="a0"/>
    <w:uiPriority w:val="99"/>
    <w:semiHidden/>
    <w:unhideWhenUsed/>
    <w:rsid w:val="001C2A43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1C2A43"/>
  </w:style>
  <w:style w:type="character" w:customStyle="1" w:styleId="ui">
    <w:name w:val="ui"/>
    <w:basedOn w:val="a0"/>
    <w:rsid w:val="001C2A43"/>
  </w:style>
  <w:style w:type="paragraph" w:styleId="a6">
    <w:name w:val="Balloon Text"/>
    <w:basedOn w:val="a"/>
    <w:link w:val="a7"/>
    <w:uiPriority w:val="99"/>
    <w:semiHidden/>
    <w:unhideWhenUsed/>
    <w:rsid w:val="001C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A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2A4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2A43"/>
    <w:rPr>
      <w:i/>
      <w:iCs/>
    </w:rPr>
  </w:style>
  <w:style w:type="character" w:styleId="a5">
    <w:name w:val="Hyperlink"/>
    <w:basedOn w:val="a0"/>
    <w:uiPriority w:val="99"/>
    <w:semiHidden/>
    <w:unhideWhenUsed/>
    <w:rsid w:val="001C2A43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1C2A43"/>
  </w:style>
  <w:style w:type="character" w:customStyle="1" w:styleId="ui">
    <w:name w:val="ui"/>
    <w:basedOn w:val="a0"/>
    <w:rsid w:val="001C2A43"/>
  </w:style>
  <w:style w:type="paragraph" w:styleId="a6">
    <w:name w:val="Balloon Text"/>
    <w:basedOn w:val="a"/>
    <w:link w:val="a7"/>
    <w:uiPriority w:val="99"/>
    <w:semiHidden/>
    <w:unhideWhenUsed/>
    <w:rsid w:val="001C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A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2A4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011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94472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68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401">
              <w:marLeft w:val="0"/>
              <w:marRight w:val="0"/>
              <w:marTop w:val="18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4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8429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0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5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dcterms:created xsi:type="dcterms:W3CDTF">2023-10-09T20:14:00Z</dcterms:created>
  <dcterms:modified xsi:type="dcterms:W3CDTF">2024-09-23T18:21:00Z</dcterms:modified>
</cp:coreProperties>
</file>