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B0" w:rsidRPr="00C31DB0" w:rsidRDefault="00C31DB0" w:rsidP="00C31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31DB0" w:rsidRPr="00C31DB0" w:rsidRDefault="00C31DB0" w:rsidP="00C31DB0">
      <w:pPr>
        <w:spacing w:after="0" w:line="408" w:lineRule="auto"/>
        <w:ind w:left="120" w:firstLine="709"/>
        <w:jc w:val="center"/>
        <w:rPr>
          <w:rFonts w:ascii="Times New Roman" w:eastAsia="Calibri" w:hAnsi="Times New Roman" w:cs="Times New Roman"/>
          <w:lang w:eastAsia="ar-SA"/>
        </w:rPr>
      </w:pPr>
      <w:r w:rsidRPr="00C31DB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‌</w:t>
      </w:r>
      <w:bookmarkStart w:id="0" w:name="6a79db9e-395e-41b7-ae56-606e60c06ed6"/>
      <w:r w:rsidRPr="00C31DB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Управление образования Междуреченского муниципального округа Вологодской области</w:t>
      </w:r>
      <w:bookmarkEnd w:id="0"/>
      <w:r w:rsidRPr="00C31DB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‌</w:t>
      </w:r>
      <w:r w:rsidRPr="00C31DB0">
        <w:rPr>
          <w:rFonts w:ascii="Times New Roman" w:eastAsia="Calibri" w:hAnsi="Times New Roman" w:cs="Times New Roman"/>
          <w:color w:val="000000"/>
          <w:sz w:val="28"/>
          <w:lang w:eastAsia="ar-SA"/>
        </w:rPr>
        <w:t>​</w:t>
      </w:r>
    </w:p>
    <w:p w:rsidR="00C31DB0" w:rsidRPr="00C31DB0" w:rsidRDefault="00C31DB0" w:rsidP="00C31DB0">
      <w:pPr>
        <w:spacing w:after="0" w:line="408" w:lineRule="auto"/>
        <w:ind w:left="120" w:firstLine="709"/>
        <w:jc w:val="center"/>
        <w:rPr>
          <w:rFonts w:ascii="Times New Roman" w:eastAsia="Calibri" w:hAnsi="Times New Roman" w:cs="Times New Roman"/>
          <w:lang w:eastAsia="ar-SA"/>
        </w:rPr>
      </w:pPr>
      <w:r w:rsidRPr="00C31DB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МБОУ "Шуйская СОШ"</w:t>
      </w:r>
    </w:p>
    <w:p w:rsidR="00C31DB0" w:rsidRPr="00C31DB0" w:rsidRDefault="00C31DB0" w:rsidP="00C31DB0">
      <w:pPr>
        <w:spacing w:after="0" w:line="240" w:lineRule="auto"/>
        <w:ind w:left="120" w:firstLine="709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46355</wp:posOffset>
            </wp:positionV>
            <wp:extent cx="6031865" cy="1563370"/>
            <wp:effectExtent l="0" t="0" r="6985" b="0"/>
            <wp:wrapThrough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B0" w:rsidRPr="00C31DB0" w:rsidRDefault="00C31DB0" w:rsidP="00C31DB0">
      <w:pPr>
        <w:spacing w:after="0" w:line="240" w:lineRule="auto"/>
        <w:ind w:left="120"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C31DB0" w:rsidRPr="00C31DB0" w:rsidRDefault="00C31DB0" w:rsidP="00C31DB0">
      <w:pPr>
        <w:spacing w:after="0" w:line="240" w:lineRule="auto"/>
        <w:ind w:left="120"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C31DB0" w:rsidRPr="00C31DB0" w:rsidRDefault="00C31DB0" w:rsidP="00C31DB0">
      <w:pPr>
        <w:spacing w:after="0" w:line="240" w:lineRule="auto"/>
        <w:ind w:left="120"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C31DB0" w:rsidRPr="00C31DB0" w:rsidRDefault="00C31DB0" w:rsidP="00C31DB0">
      <w:pPr>
        <w:spacing w:after="0" w:line="240" w:lineRule="auto"/>
        <w:ind w:left="120"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C31DB0" w:rsidRPr="00C31DB0" w:rsidRDefault="00C31DB0" w:rsidP="00C31DB0">
      <w:pPr>
        <w:spacing w:after="0" w:line="240" w:lineRule="auto"/>
        <w:ind w:left="120" w:firstLine="709"/>
        <w:jc w:val="both"/>
        <w:rPr>
          <w:rFonts w:ascii="Times New Roman" w:eastAsia="Calibri" w:hAnsi="Times New Roman" w:cs="Times New Roman"/>
          <w:lang w:eastAsia="ar-SA"/>
        </w:rPr>
      </w:pPr>
      <w:r w:rsidRPr="00C31DB0">
        <w:rPr>
          <w:rFonts w:ascii="Times New Roman" w:eastAsia="Calibri" w:hAnsi="Times New Roman" w:cs="Times New Roman"/>
          <w:color w:val="000000"/>
          <w:sz w:val="28"/>
          <w:lang w:eastAsia="ar-SA"/>
        </w:rPr>
        <w:t>‌</w:t>
      </w:r>
    </w:p>
    <w:p w:rsidR="00C31DB0" w:rsidRPr="00C31DB0" w:rsidRDefault="00C31DB0" w:rsidP="00C31DB0">
      <w:pPr>
        <w:spacing w:after="0" w:line="240" w:lineRule="auto"/>
        <w:ind w:left="120"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C31DB0" w:rsidRPr="00C31DB0" w:rsidRDefault="00C31DB0" w:rsidP="00C31DB0">
      <w:pPr>
        <w:spacing w:after="0" w:line="240" w:lineRule="auto"/>
        <w:ind w:left="120"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C31DB0" w:rsidRPr="00C31DB0" w:rsidRDefault="00C31DB0" w:rsidP="00C31DB0">
      <w:pPr>
        <w:spacing w:after="0" w:line="240" w:lineRule="auto"/>
        <w:ind w:left="120"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C31DB0" w:rsidRPr="00C31DB0" w:rsidRDefault="00C31DB0" w:rsidP="00C31DB0">
      <w:pPr>
        <w:spacing w:after="0" w:line="408" w:lineRule="auto"/>
        <w:ind w:left="12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</w:pPr>
    </w:p>
    <w:p w:rsidR="00C31DB0" w:rsidRPr="00C31DB0" w:rsidRDefault="00C31DB0" w:rsidP="00C31DB0">
      <w:pPr>
        <w:spacing w:after="0" w:line="408" w:lineRule="auto"/>
        <w:ind w:left="12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</w:pPr>
    </w:p>
    <w:p w:rsidR="00C31DB0" w:rsidRPr="00C31DB0" w:rsidRDefault="00C31DB0" w:rsidP="00C31DB0">
      <w:pPr>
        <w:spacing w:after="0" w:line="408" w:lineRule="auto"/>
        <w:ind w:left="120" w:firstLine="709"/>
        <w:jc w:val="center"/>
        <w:rPr>
          <w:rFonts w:ascii="Times New Roman" w:eastAsia="Calibri" w:hAnsi="Times New Roman" w:cs="Times New Roman"/>
          <w:lang w:eastAsia="ar-SA"/>
        </w:rPr>
      </w:pPr>
      <w:r w:rsidRPr="00C31DB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РАБОЧАЯ ПРОГРАММА</w:t>
      </w:r>
    </w:p>
    <w:p w:rsidR="00C31DB0" w:rsidRPr="00C31DB0" w:rsidRDefault="00C31DB0" w:rsidP="00C31DB0">
      <w:pPr>
        <w:spacing w:after="0" w:line="240" w:lineRule="auto"/>
        <w:ind w:left="120" w:firstLine="709"/>
        <w:jc w:val="center"/>
        <w:rPr>
          <w:rFonts w:ascii="Times New Roman" w:eastAsia="Calibri" w:hAnsi="Times New Roman" w:cs="Times New Roman"/>
          <w:lang w:eastAsia="ar-SA"/>
        </w:rPr>
      </w:pPr>
    </w:p>
    <w:p w:rsidR="00C31DB0" w:rsidRPr="00C31DB0" w:rsidRDefault="00C31DB0" w:rsidP="00C31DB0">
      <w:pPr>
        <w:spacing w:after="0" w:line="408" w:lineRule="auto"/>
        <w:ind w:left="120" w:firstLine="709"/>
        <w:jc w:val="center"/>
        <w:rPr>
          <w:rFonts w:ascii="Times New Roman" w:eastAsia="Calibri" w:hAnsi="Times New Roman" w:cs="Times New Roman"/>
          <w:lang w:eastAsia="ar-SA"/>
        </w:rPr>
      </w:pPr>
      <w:r w:rsidRPr="00C31DB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Информатика</w:t>
      </w:r>
      <w:r w:rsidRPr="00C31DB0">
        <w:rPr>
          <w:rFonts w:ascii="Times New Roman" w:eastAsia="Calibri" w:hAnsi="Times New Roman" w:cs="Times New Roman"/>
          <w:b/>
          <w:color w:val="000000"/>
          <w:sz w:val="28"/>
          <w:lang w:eastAsia="ar-SA"/>
        </w:rPr>
        <w:t>»</w:t>
      </w:r>
    </w:p>
    <w:p w:rsidR="00C31DB0" w:rsidRPr="00C31DB0" w:rsidRDefault="00C31DB0" w:rsidP="00C31DB0">
      <w:pPr>
        <w:spacing w:after="0" w:line="408" w:lineRule="auto"/>
        <w:ind w:left="120" w:firstLine="709"/>
        <w:jc w:val="center"/>
        <w:rPr>
          <w:rFonts w:ascii="Times New Roman" w:eastAsia="Calibri" w:hAnsi="Times New Roman" w:cs="Times New Roman"/>
          <w:lang w:eastAsia="ar-SA"/>
        </w:rPr>
      </w:pPr>
      <w:r w:rsidRPr="00C31DB0">
        <w:rPr>
          <w:rFonts w:ascii="Times New Roman" w:eastAsia="Calibri" w:hAnsi="Times New Roman" w:cs="Times New Roman"/>
          <w:color w:val="000000"/>
          <w:sz w:val="28"/>
          <w:lang w:eastAsia="ar-SA"/>
        </w:rPr>
        <w:t xml:space="preserve">для обучающихся 11 классов </w:t>
      </w:r>
    </w:p>
    <w:p w:rsidR="00C31DB0" w:rsidRPr="00C31DB0" w:rsidRDefault="00C31DB0" w:rsidP="00C31DB0">
      <w:pPr>
        <w:spacing w:after="0" w:line="240" w:lineRule="auto"/>
        <w:ind w:left="120" w:firstLine="709"/>
        <w:jc w:val="center"/>
        <w:rPr>
          <w:rFonts w:ascii="Times New Roman" w:eastAsia="Calibri" w:hAnsi="Times New Roman" w:cs="Times New Roman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1DB0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Разработана</w:t>
      </w: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1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Лакеевой И.П.</w:t>
      </w: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Учителем информатики</w:t>
      </w:r>
      <w:bookmarkStart w:id="1" w:name="_GoBack"/>
      <w:bookmarkEnd w:id="1"/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1DB0">
        <w:rPr>
          <w:rFonts w:ascii="Times New Roman" w:eastAsia="Calibri" w:hAnsi="Times New Roman" w:cs="Times New Roman"/>
          <w:sz w:val="28"/>
          <w:szCs w:val="28"/>
          <w:lang w:eastAsia="ar-SA"/>
        </w:rPr>
        <w:t>высшей квалификационной категории.</w:t>
      </w:r>
    </w:p>
    <w:p w:rsidR="00C31DB0" w:rsidRPr="00C31DB0" w:rsidRDefault="00C31DB0" w:rsidP="00C31D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31DB0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Start"/>
      <w:r w:rsidRPr="00C31DB0">
        <w:rPr>
          <w:rFonts w:ascii="Times New Roman" w:eastAsia="Calibri" w:hAnsi="Times New Roman" w:cs="Times New Roman"/>
          <w:sz w:val="28"/>
          <w:szCs w:val="28"/>
          <w:lang w:eastAsia="ar-SA"/>
        </w:rPr>
        <w:t>.Ш</w:t>
      </w:r>
      <w:proofErr w:type="gramEnd"/>
      <w:r w:rsidRPr="00C31DB0">
        <w:rPr>
          <w:rFonts w:ascii="Times New Roman" w:eastAsia="Calibri" w:hAnsi="Times New Roman" w:cs="Times New Roman"/>
          <w:sz w:val="28"/>
          <w:szCs w:val="28"/>
          <w:lang w:eastAsia="ar-SA"/>
        </w:rPr>
        <w:t>уйское</w:t>
      </w:r>
      <w:proofErr w:type="spellEnd"/>
    </w:p>
    <w:p w:rsidR="00C31DB0" w:rsidRPr="00C31DB0" w:rsidRDefault="00C31DB0" w:rsidP="00C31D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DB0" w:rsidRPr="00C31DB0" w:rsidRDefault="00C31DB0" w:rsidP="00C31D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1DB0">
        <w:rPr>
          <w:rFonts w:ascii="Times New Roman" w:eastAsia="Calibri" w:hAnsi="Times New Roman" w:cs="Times New Roman"/>
          <w:sz w:val="28"/>
          <w:szCs w:val="28"/>
          <w:lang w:eastAsia="ar-SA"/>
        </w:rPr>
        <w:t>2023</w:t>
      </w:r>
    </w:p>
    <w:p w:rsidR="00412D40" w:rsidRDefault="00412D40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</w:p>
    <w:p w:rsidR="00EA311E" w:rsidRDefault="00EA3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page"/>
      </w:r>
    </w:p>
    <w:p w:rsidR="00412D40" w:rsidRDefault="00EA311E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  <w:r w:rsidR="00750888">
        <w:rPr>
          <w:rFonts w:ascii="Times New Roman" w:hAnsi="Times New Roman" w:cs="Times New Roman"/>
          <w:sz w:val="24"/>
        </w:rPr>
        <w:t>, КУРСА</w:t>
      </w:r>
    </w:p>
    <w:p w:rsidR="00DB4ACC" w:rsidRPr="00DB4ACC" w:rsidRDefault="00DB4ACC" w:rsidP="00DB4ACC">
      <w:pPr>
        <w:tabs>
          <w:tab w:val="left" w:pos="3231"/>
        </w:tabs>
        <w:spacing w:after="0"/>
        <w:rPr>
          <w:rFonts w:ascii="Times New Roman" w:hAnsi="Times New Roman" w:cs="Times New Roman"/>
          <w:b/>
          <w:sz w:val="24"/>
        </w:rPr>
      </w:pPr>
      <w:r w:rsidRPr="00DB4ACC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0808BF" w:rsidRP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808BF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2C4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2642C4">
        <w:rPr>
          <w:rFonts w:ascii="Times New Roman" w:hAnsi="Times New Roman" w:cs="Times New Roman"/>
          <w:sz w:val="24"/>
          <w:szCs w:val="24"/>
        </w:rPr>
        <w:t xml:space="preserve"> готовность </w:t>
      </w:r>
      <w:proofErr w:type="gramStart"/>
      <w:r w:rsidRPr="002642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42C4">
        <w:rPr>
          <w:rFonts w:ascii="Times New Roman" w:hAnsi="Times New Roman" w:cs="Times New Roman"/>
          <w:sz w:val="24"/>
          <w:szCs w:val="24"/>
        </w:rPr>
        <w:t xml:space="preserve"> противостоять негативным социальным явлениям.</w:t>
      </w:r>
    </w:p>
    <w:p w:rsidR="000808BF" w:rsidRPr="00747BFD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</w:t>
      </w:r>
      <w:r>
        <w:rPr>
          <w:rFonts w:ascii="Times New Roman" w:hAnsi="Times New Roman" w:cs="Times New Roman"/>
          <w:b/>
          <w:i/>
          <w:sz w:val="24"/>
          <w:szCs w:val="24"/>
        </w:rPr>
        <w:t>рование российской идентичности: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0808BF" w:rsidRDefault="000808BF" w:rsidP="0008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642C4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</w:t>
      </w:r>
      <w:r>
        <w:rPr>
          <w:rFonts w:ascii="Times New Roman" w:hAnsi="Times New Roman" w:cs="Times New Roman"/>
          <w:b/>
          <w:i/>
          <w:sz w:val="24"/>
          <w:szCs w:val="24"/>
        </w:rPr>
        <w:t>енностей:</w:t>
      </w:r>
    </w:p>
    <w:p w:rsidR="000808BF" w:rsidRPr="00ED7968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ACC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8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  <w:proofErr w:type="gramEnd"/>
      <w:r w:rsidRPr="00ED7968">
        <w:rPr>
          <w:rFonts w:ascii="Times New Roman" w:hAnsi="Times New Roman" w:cs="Times New Roman"/>
          <w:sz w:val="24"/>
          <w:szCs w:val="24"/>
        </w:rPr>
        <w:t xml:space="preserve"> активное неприятие асоциальных поступков, в том числе в сети Интернет.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детей к культурному наследию </w:t>
      </w:r>
      <w:r>
        <w:rPr>
          <w:rFonts w:ascii="Times New Roman" w:hAnsi="Times New Roman" w:cs="Times New Roman"/>
          <w:b/>
          <w:i/>
          <w:sz w:val="24"/>
          <w:szCs w:val="24"/>
        </w:rPr>
        <w:t>(эстетическое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Популяризация научных знаний среди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(ценности научного познания)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Pr="00ED7968" w:rsidRDefault="000808BF" w:rsidP="009D24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  <w:r>
        <w:rPr>
          <w:rFonts w:ascii="Times New Roman" w:hAnsi="Times New Roman" w:cs="Times New Roman"/>
          <w:sz w:val="24"/>
          <w:szCs w:val="24"/>
        </w:rPr>
        <w:t>информационная культура</w:t>
      </w:r>
      <w:r w:rsidRPr="00ED796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ED7968">
        <w:rPr>
          <w:rFonts w:ascii="Times New Roman" w:hAnsi="Times New Roman" w:cs="Times New Roman"/>
          <w:sz w:val="24"/>
          <w:szCs w:val="24"/>
        </w:rPr>
        <w:t xml:space="preserve">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</w:t>
      </w:r>
      <w:r w:rsidRPr="00ED7968">
        <w:rPr>
          <w:rFonts w:ascii="Times New Roman" w:hAnsi="Times New Roman" w:cs="Times New Roman"/>
          <w:sz w:val="24"/>
          <w:szCs w:val="24"/>
        </w:rPr>
        <w:lastRenderedPageBreak/>
        <w:t>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0808BF" w:rsidRPr="00ED7968" w:rsidRDefault="000808BF" w:rsidP="00080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культуры здоровья:</w:t>
      </w:r>
    </w:p>
    <w:p w:rsidR="000808BF" w:rsidRPr="00747BFD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747B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BFD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0808BF" w:rsidRPr="00AC1176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176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  <w:proofErr w:type="gramEnd"/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0808BF" w:rsidRPr="00AC1176" w:rsidRDefault="000808BF" w:rsidP="000808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DB4ACC" w:rsidRDefault="00DB4ACC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26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626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D24B3" w:rsidRPr="00BC626C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6C" w:rsidRPr="00BC626C" w:rsidRDefault="00BC626C" w:rsidP="009D24B3">
      <w:pPr>
        <w:tabs>
          <w:tab w:val="left" w:pos="3231"/>
        </w:tabs>
        <w:spacing w:after="0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26C">
        <w:rPr>
          <w:rFonts w:ascii="Times New Roman" w:hAnsi="Times New Roman" w:cs="Times New Roman"/>
          <w:b/>
          <w:i/>
          <w:sz w:val="24"/>
          <w:szCs w:val="24"/>
        </w:rPr>
        <w:t>1. Регулятивные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DB4AC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lastRenderedPageBreak/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</w:t>
      </w:r>
      <w:r w:rsidR="00BF67FC">
        <w:rPr>
          <w:rFonts w:ascii="Times New Roman" w:hAnsi="Times New Roman" w:cs="Times New Roman"/>
          <w:sz w:val="24"/>
          <w:szCs w:val="24"/>
        </w:rPr>
        <w:t>х.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3. Коммуникативные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BC62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626C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BC626C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BC626C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FC" w:rsidRPr="00BF67FC" w:rsidRDefault="00BF67FC" w:rsidP="00BF67FC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находить оптимальный путь во взвешенном графе;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EA311E" w:rsidRPr="00B72E26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</w:t>
      </w:r>
      <w:r w:rsidRPr="00750888">
        <w:rPr>
          <w:rFonts w:ascii="Times New Roman" w:hAnsi="Times New Roman" w:cs="Times New Roman"/>
          <w:sz w:val="24"/>
          <w:szCs w:val="24"/>
        </w:rPr>
        <w:lastRenderedPageBreak/>
        <w:t>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EA311E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t>–</w:t>
      </w:r>
      <w:r>
        <w:t xml:space="preserve"> </w:t>
      </w:r>
      <w:r w:rsidR="00EA311E" w:rsidRPr="00750888"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 w:rsidRPr="00750888">
        <w:rPr>
          <w:color w:val="auto"/>
        </w:rPr>
        <w:t>базах</w:t>
      </w:r>
      <w:proofErr w:type="gramEnd"/>
      <w:r w:rsidRPr="00750888">
        <w:rPr>
          <w:color w:val="auto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750888">
        <w:rPr>
          <w:color w:val="auto"/>
        </w:rPr>
        <w:t>действующих</w:t>
      </w:r>
      <w:proofErr w:type="gramEnd"/>
      <w:r w:rsidRPr="00750888">
        <w:rPr>
          <w:color w:val="auto"/>
        </w:rPr>
        <w:t xml:space="preserve"> СанПиН. </w:t>
      </w:r>
    </w:p>
    <w:p w:rsidR="00750888" w:rsidRDefault="00750888" w:rsidP="00750888">
      <w:pPr>
        <w:pStyle w:val="Default"/>
        <w:spacing w:line="276" w:lineRule="auto"/>
        <w:ind w:firstLine="567"/>
        <w:rPr>
          <w:b/>
          <w:bCs/>
          <w:color w:val="auto"/>
        </w:rPr>
      </w:pPr>
    </w:p>
    <w:p w:rsidR="00EA311E" w:rsidRPr="00750888" w:rsidRDefault="00EA311E" w:rsidP="00750888">
      <w:pPr>
        <w:pStyle w:val="Default"/>
        <w:spacing w:line="276" w:lineRule="auto"/>
        <w:ind w:firstLine="567"/>
        <w:rPr>
          <w:color w:val="auto"/>
        </w:rPr>
      </w:pPr>
      <w:r w:rsidRPr="00750888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переводить заданное натуральное число из двоичной записи в </w:t>
      </w:r>
      <w:proofErr w:type="gramStart"/>
      <w:r w:rsidRPr="00750888">
        <w:rPr>
          <w:i/>
          <w:iCs/>
          <w:color w:val="auto"/>
        </w:rPr>
        <w:t>восьмеричную</w:t>
      </w:r>
      <w:proofErr w:type="gramEnd"/>
      <w:r w:rsidRPr="00750888">
        <w:rPr>
          <w:i/>
          <w:iCs/>
          <w:color w:val="auto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750888">
        <w:rPr>
          <w:i/>
          <w:iCs/>
          <w:color w:val="auto"/>
        </w:rPr>
        <w:t>Фано</w:t>
      </w:r>
      <w:proofErr w:type="spellEnd"/>
      <w:r w:rsidRPr="00750888">
        <w:rPr>
          <w:i/>
          <w:iCs/>
          <w:color w:val="auto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750888">
        <w:rPr>
          <w:i/>
          <w:iCs/>
          <w:color w:val="auto"/>
        </w:rPr>
        <w:t xml:space="preserve"> ;</w:t>
      </w:r>
      <w:proofErr w:type="gramEnd"/>
      <w:r w:rsidRPr="00750888">
        <w:rPr>
          <w:i/>
          <w:iCs/>
          <w:color w:val="auto"/>
        </w:rPr>
        <w:t xml:space="preserve">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lastRenderedPageBreak/>
        <w:t xml:space="preserve">– </w:t>
      </w:r>
      <w:r w:rsidRPr="00750888">
        <w:rPr>
          <w:i/>
          <w:iCs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>понимать общие принципы разработки и функционирования интерне</w:t>
      </w:r>
      <w:proofErr w:type="gramStart"/>
      <w:r w:rsidRPr="00750888">
        <w:rPr>
          <w:i/>
          <w:iCs/>
          <w:color w:val="auto"/>
        </w:rPr>
        <w:t>т-</w:t>
      </w:r>
      <w:proofErr w:type="gramEnd"/>
      <w:r w:rsidRPr="00750888">
        <w:rPr>
          <w:i/>
          <w:iCs/>
          <w:color w:val="auto"/>
        </w:rPr>
        <w:t xml:space="preserve"> приложений; создавать веб-страницы; использовать принципы обеспечения </w:t>
      </w:r>
    </w:p>
    <w:p w:rsidR="00750888" w:rsidRP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информационной безопасности, способы и средства обеспечения надежного функционирования средств ИКТ;</w:t>
      </w:r>
    </w:p>
    <w:p w:rsidR="00EA311E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– критически оценивать информацию, полученную из сети Интернет.</w:t>
      </w:r>
    </w:p>
    <w:p w:rsidR="00750888" w:rsidRDefault="007508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0888" w:rsidRDefault="00750888" w:rsidP="00750888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 УЧЕБНОГО ПРЕДМЕТА, КУРСА</w:t>
      </w:r>
    </w:p>
    <w:p w:rsidR="00750888" w:rsidRPr="009D24B3" w:rsidRDefault="009D24B3" w:rsidP="00750888">
      <w:pPr>
        <w:pStyle w:val="Default"/>
        <w:spacing w:line="276" w:lineRule="auto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ВВЕДЕНИЕ. ИНФОРМАЦИЯ И ИНФОРМАЦИОННЫЕ ПРОЦЕССЫ </w:t>
      </w:r>
    </w:p>
    <w:p w:rsidR="00750888" w:rsidRP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Системы. Компоненты системы и их взаимодействие.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9D24B3">
      <w:pPr>
        <w:pStyle w:val="Default"/>
        <w:spacing w:line="276" w:lineRule="auto"/>
        <w:rPr>
          <w:b/>
          <w:bCs/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МАТЕМАТИЧЕСКИЕ ОСНОВЫ ИНФОРМАТИКИ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Тексты и кодирование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Равномерные и неравномерные коды. </w:t>
      </w:r>
      <w:r w:rsidRPr="00750888">
        <w:rPr>
          <w:i/>
          <w:iCs/>
          <w:color w:val="auto"/>
          <w:szCs w:val="28"/>
        </w:rPr>
        <w:t xml:space="preserve">Условие </w:t>
      </w:r>
      <w:proofErr w:type="spellStart"/>
      <w:r w:rsidRPr="00750888">
        <w:rPr>
          <w:i/>
          <w:iCs/>
          <w:color w:val="auto"/>
          <w:szCs w:val="28"/>
        </w:rPr>
        <w:t>Фано</w:t>
      </w:r>
      <w:proofErr w:type="spellEnd"/>
      <w:r w:rsidRPr="00750888">
        <w:rPr>
          <w:i/>
          <w:iCs/>
          <w:color w:val="auto"/>
          <w:szCs w:val="28"/>
        </w:rPr>
        <w:t xml:space="preserve">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Системы счисления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750888"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750888"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Дискретные объекты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50888">
        <w:rPr>
          <w:i/>
          <w:iCs/>
          <w:color w:val="auto"/>
          <w:szCs w:val="28"/>
        </w:rPr>
        <w:t xml:space="preserve">Бинарное дерево.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АЛГОРИТМЫ И ЭЛЕМЕНТЫ ПРОГРАММИРОВАНИЯ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Алгоритмические конструкции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Подпрограммы. </w:t>
      </w:r>
      <w:r w:rsidRPr="00750888">
        <w:rPr>
          <w:i/>
          <w:iCs/>
          <w:color w:val="auto"/>
          <w:szCs w:val="28"/>
        </w:rPr>
        <w:t xml:space="preserve">Рекурсивные алгоритмы.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Табличные величины (массивы).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Этапы решения задач на компьютере.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50888">
        <w:rPr>
          <w:i/>
          <w:iCs/>
          <w:color w:val="auto"/>
          <w:szCs w:val="28"/>
        </w:rPr>
        <w:t xml:space="preserve">Примеры задач: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lastRenderedPageBreak/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анализа записей чисел в позиционной системе счисления;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750888">
        <w:rPr>
          <w:rFonts w:ascii="Times New Roman" w:hAnsi="Times New Roman" w:cs="Times New Roman"/>
          <w:i/>
          <w:iCs/>
          <w:sz w:val="24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Постановка задачи сортировки.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Анализ алгоритмов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i/>
          <w:iCs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Математическое моделирование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50888">
        <w:rPr>
          <w:i/>
          <w:iCs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</w:rPr>
      </w:pPr>
      <w:r w:rsidRPr="009D24B3">
        <w:rPr>
          <w:b/>
          <w:bCs/>
          <w:color w:val="auto"/>
          <w:sz w:val="22"/>
        </w:rPr>
        <w:t xml:space="preserve">ИСПОЛЬЗОВАНИЕ ПРОГРАММНЫХ СИСТЕМ И СЕРВИСОВ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50888">
        <w:rPr>
          <w:i/>
          <w:iCs/>
          <w:color w:val="auto"/>
        </w:rPr>
        <w:t>Суперкомпьютеры</w:t>
      </w:r>
      <w:r w:rsidRPr="00750888">
        <w:rPr>
          <w:color w:val="auto"/>
        </w:rPr>
        <w:t xml:space="preserve">. </w:t>
      </w:r>
      <w:r w:rsidRPr="00750888">
        <w:rPr>
          <w:i/>
          <w:iCs/>
          <w:color w:val="auto"/>
        </w:rPr>
        <w:t xml:space="preserve">Распределенные вычислительные системы и обработка больших данных. </w:t>
      </w:r>
      <w:r w:rsidRPr="00750888">
        <w:rPr>
          <w:color w:val="auto"/>
        </w:rPr>
        <w:t xml:space="preserve">Мобильные цифровые устройства и их роль в коммуникациях. </w:t>
      </w:r>
      <w:r w:rsidRPr="00750888">
        <w:rPr>
          <w:i/>
          <w:iCs/>
          <w:color w:val="auto"/>
        </w:rPr>
        <w:t xml:space="preserve">Встроенные компьютеры. Микроконтроллеры. Роботизированные производства.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Программное обеспечение (</w:t>
      </w:r>
      <w:proofErr w:type="gramStart"/>
      <w:r w:rsidRPr="00890360">
        <w:rPr>
          <w:color w:val="auto"/>
          <w:szCs w:val="28"/>
        </w:rPr>
        <w:t>ПО</w:t>
      </w:r>
      <w:proofErr w:type="gramEnd"/>
      <w:r w:rsidRPr="00890360">
        <w:rPr>
          <w:color w:val="auto"/>
          <w:szCs w:val="28"/>
        </w:rPr>
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Организация хранения и обработки данных, в том числе с использованием </w:t>
      </w:r>
      <w:proofErr w:type="gramStart"/>
      <w:r w:rsidRPr="00890360">
        <w:rPr>
          <w:color w:val="auto"/>
          <w:szCs w:val="28"/>
        </w:rPr>
        <w:t>интернет-сервисов</w:t>
      </w:r>
      <w:proofErr w:type="gramEnd"/>
      <w:r w:rsidRPr="00890360">
        <w:rPr>
          <w:color w:val="auto"/>
          <w:szCs w:val="28"/>
        </w:rPr>
        <w:t xml:space="preserve">, облачных технологий и мобильных устройств. </w:t>
      </w:r>
      <w:r w:rsidRPr="00890360">
        <w:rPr>
          <w:i/>
          <w:iCs/>
          <w:color w:val="auto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lastRenderedPageBreak/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890360">
        <w:rPr>
          <w:color w:val="auto"/>
          <w:szCs w:val="28"/>
        </w:rPr>
        <w:t xml:space="preserve">Законодательство Российской Федерации в области программного обеспечения.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Способы и средства обеспечения надежного функционирования средств ИКТ. </w:t>
      </w:r>
      <w:r w:rsidRPr="00890360">
        <w:rPr>
          <w:i/>
          <w:iCs/>
          <w:color w:val="auto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90360">
        <w:rPr>
          <w:i/>
          <w:iCs/>
          <w:color w:val="auto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Средства поиска и </w:t>
      </w:r>
      <w:proofErr w:type="spellStart"/>
      <w:r w:rsidRPr="00890360">
        <w:rPr>
          <w:color w:val="auto"/>
          <w:szCs w:val="28"/>
        </w:rPr>
        <w:t>автозамены</w:t>
      </w:r>
      <w:proofErr w:type="spellEnd"/>
      <w:r w:rsidRPr="00890360">
        <w:rPr>
          <w:color w:val="auto"/>
          <w:szCs w:val="28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Деловая переписка, научная публикация. Реферат и аннотация. </w:t>
      </w:r>
      <w:r w:rsidRPr="00890360">
        <w:rPr>
          <w:i/>
          <w:iCs/>
          <w:color w:val="auto"/>
          <w:szCs w:val="28"/>
        </w:rPr>
        <w:t xml:space="preserve">Оформление списка литературы.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Коллективная работа с документами. Рецензирование текста. Облачные сервисы. </w:t>
      </w:r>
    </w:p>
    <w:p w:rsidR="00890360" w:rsidRPr="00890360" w:rsidRDefault="00890360" w:rsidP="00890360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 xml:space="preserve">сканера, планшетного ПК или графического планшета. Программы синтеза и распознавания устной речи. </w:t>
      </w:r>
    </w:p>
    <w:p w:rsidR="00890360" w:rsidRPr="00890360" w:rsidRDefault="00890360" w:rsidP="00890360">
      <w:pPr>
        <w:pStyle w:val="Default"/>
        <w:spacing w:line="276" w:lineRule="auto"/>
        <w:ind w:firstLine="567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</w:t>
      </w:r>
      <w:proofErr w:type="gramStart"/>
      <w:r w:rsidRPr="00890360">
        <w:rPr>
          <w:i/>
          <w:iCs/>
          <w:color w:val="auto"/>
          <w:szCs w:val="28"/>
        </w:rPr>
        <w:t>т-</w:t>
      </w:r>
      <w:proofErr w:type="gramEnd"/>
      <w:r w:rsidRPr="00890360">
        <w:rPr>
          <w:i/>
          <w:iCs/>
          <w:color w:val="auto"/>
          <w:szCs w:val="28"/>
        </w:rPr>
        <w:t xml:space="preserve"> и мобильных приложений.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Базы данных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Создание, ведение и использование баз данных при решении учебных и практических задач.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Аддитивные технологии (3D-принтеры).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lastRenderedPageBreak/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890360" w:rsidRDefault="00890360" w:rsidP="009D24B3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890360" w:rsidRPr="009D24B3" w:rsidRDefault="009D24B3" w:rsidP="009D24B3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ИНФОРМАЦИОННО-КОММУНИКАЦИОННЫЕ ТЕХНОЛОГИИ. РАБОТА В ИНФОРМАЦИОННОМ ПРОСТРАНСТВЕ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Компьютерные сети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Аппаратные компоненты компьютерных сетей.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890360">
        <w:rPr>
          <w:color w:val="auto"/>
          <w:szCs w:val="28"/>
        </w:rPr>
        <w:t>интернет-приложений</w:t>
      </w:r>
      <w:proofErr w:type="gramEnd"/>
      <w:r w:rsidRPr="00890360">
        <w:rPr>
          <w:color w:val="auto"/>
          <w:szCs w:val="28"/>
        </w:rPr>
        <w:t xml:space="preserve"> (сайты).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Сетевое хранение данных. </w:t>
      </w:r>
      <w:r w:rsidRPr="00890360">
        <w:rPr>
          <w:i/>
          <w:iCs/>
          <w:color w:val="auto"/>
          <w:szCs w:val="28"/>
        </w:rPr>
        <w:t xml:space="preserve">Облачные сервисы.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Деятельность в сети Интернет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Другие виды деятельности в сети Интернет. </w:t>
      </w:r>
      <w:proofErr w:type="spellStart"/>
      <w:r w:rsidRPr="00890360">
        <w:rPr>
          <w:color w:val="auto"/>
          <w:szCs w:val="28"/>
        </w:rPr>
        <w:t>Геолокационные</w:t>
      </w:r>
      <w:proofErr w:type="spellEnd"/>
      <w:r w:rsidRPr="00890360">
        <w:rPr>
          <w:color w:val="auto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890360">
        <w:rPr>
          <w:color w:val="auto"/>
          <w:szCs w:val="28"/>
        </w:rPr>
        <w:t>интернет-торговля</w:t>
      </w:r>
      <w:proofErr w:type="spellEnd"/>
      <w:r w:rsidRPr="00890360">
        <w:rPr>
          <w:color w:val="auto"/>
          <w:szCs w:val="28"/>
        </w:rPr>
        <w:t xml:space="preserve">; бронирование билетов и гостиниц и т.п.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Социальная информатика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Социальные сети – организация коллективного взаимодействия и обмена данными. </w:t>
      </w:r>
      <w:r w:rsidRPr="00890360">
        <w:rPr>
          <w:i/>
          <w:iCs/>
          <w:color w:val="auto"/>
          <w:szCs w:val="28"/>
        </w:rPr>
        <w:t xml:space="preserve">Сетевой этикет: правила поведения в киберпространстве.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Проблема подлинности полученной информации</w:t>
      </w:r>
      <w:r w:rsidRPr="00890360">
        <w:rPr>
          <w:i/>
          <w:iCs/>
          <w:color w:val="auto"/>
          <w:szCs w:val="28"/>
        </w:rPr>
        <w:t xml:space="preserve">. Информационная культура. Государственные электронные сервисы и услуги. </w:t>
      </w:r>
      <w:r w:rsidRPr="00890360">
        <w:rPr>
          <w:color w:val="auto"/>
          <w:szCs w:val="28"/>
        </w:rPr>
        <w:t>Мобильные приложения. Открытые образовательные ресурсы</w:t>
      </w:r>
      <w:r w:rsidRPr="00890360">
        <w:rPr>
          <w:i/>
          <w:iCs/>
          <w:color w:val="auto"/>
          <w:szCs w:val="28"/>
        </w:rPr>
        <w:t xml:space="preserve">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Информационная безопасность </w:t>
      </w:r>
    </w:p>
    <w:p w:rsidR="00890360" w:rsidRP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sz w:val="24"/>
          <w:szCs w:val="28"/>
        </w:rPr>
        <w:t>защиты информации и информационной безопасности АИС. Электронная подпись, сертифицированные сайты и документы.</w:t>
      </w:r>
    </w:p>
    <w:p w:rsidR="00863FF4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825CCF" w:rsidRDefault="00825CCF" w:rsidP="00863FF4">
      <w:pPr>
        <w:rPr>
          <w:rFonts w:ascii="Times New Roman" w:hAnsi="Times New Roman" w:cs="Times New Roman"/>
          <w:sz w:val="24"/>
          <w:szCs w:val="28"/>
        </w:rPr>
        <w:sectPr w:rsidR="00825CCF" w:rsidSect="00825CC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0360" w:rsidRPr="005C402B" w:rsidRDefault="00863FF4" w:rsidP="005C402B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402B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42"/>
        <w:gridCol w:w="828"/>
        <w:gridCol w:w="2304"/>
        <w:gridCol w:w="848"/>
        <w:gridCol w:w="6302"/>
        <w:gridCol w:w="2062"/>
      </w:tblGrid>
      <w:tr w:rsidR="003B3571" w:rsidRPr="003B3571" w:rsidTr="000273DF">
        <w:tc>
          <w:tcPr>
            <w:tcW w:w="2442" w:type="dxa"/>
            <w:vAlign w:val="center"/>
          </w:tcPr>
          <w:p w:rsidR="003B3571" w:rsidRPr="003B3571" w:rsidRDefault="003B3571" w:rsidP="003B357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</w:t>
            </w:r>
            <w:proofErr w:type="gramEnd"/>
            <w:r w:rsidR="005971C6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2304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</w:t>
            </w:r>
            <w:proofErr w:type="gramEnd"/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6302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062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DF5D32" w:rsidRPr="005C402B" w:rsidTr="005C402B">
        <w:tc>
          <w:tcPr>
            <w:tcW w:w="14786" w:type="dxa"/>
            <w:gridSpan w:val="6"/>
            <w:shd w:val="clear" w:color="auto" w:fill="EEECE1" w:themeFill="background2"/>
          </w:tcPr>
          <w:p w:rsidR="00DF5D32" w:rsidRPr="005C402B" w:rsidRDefault="00DF5D32" w:rsidP="00DF5D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</w:tc>
      </w:tr>
      <w:tr w:rsidR="00312B89" w:rsidTr="00844C3F">
        <w:tc>
          <w:tcPr>
            <w:tcW w:w="2442" w:type="dxa"/>
          </w:tcPr>
          <w:p w:rsidR="00312B89" w:rsidRDefault="00312B89" w:rsidP="00844C3F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Использование программных систем и сервисов </w:t>
            </w:r>
          </w:p>
          <w:p w:rsidR="00312B89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312B89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/12</w:t>
            </w:r>
          </w:p>
        </w:tc>
        <w:tc>
          <w:tcPr>
            <w:tcW w:w="2304" w:type="dxa"/>
          </w:tcPr>
          <w:p w:rsidR="00312B89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информации в электронных таблицах</w:t>
            </w:r>
          </w:p>
        </w:tc>
        <w:tc>
          <w:tcPr>
            <w:tcW w:w="848" w:type="dxa"/>
          </w:tcPr>
          <w:p w:rsidR="00312B89" w:rsidRDefault="00312B89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/12</w:t>
            </w:r>
          </w:p>
        </w:tc>
        <w:tc>
          <w:tcPr>
            <w:tcW w:w="6302" w:type="dxa"/>
          </w:tcPr>
          <w:p w:rsidR="00312B89" w:rsidRPr="00312B89" w:rsidRDefault="00312B89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12B89" w:rsidRPr="003B3571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312B89" w:rsidRPr="00312B89" w:rsidRDefault="00312B89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312B89" w:rsidRPr="003B3571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Решать расчётные и оптимизационные задачи с помощью электронных таблиц.</w:t>
            </w:r>
          </w:p>
          <w:p w:rsidR="00312B89" w:rsidRPr="003B3571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средства деловой графики для наглядного представления данных.</w:t>
            </w:r>
          </w:p>
          <w:p w:rsidR="00312B89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ользовать сортировку и фильтры.</w:t>
            </w:r>
          </w:p>
        </w:tc>
        <w:tc>
          <w:tcPr>
            <w:tcW w:w="2062" w:type="dxa"/>
          </w:tcPr>
          <w:p w:rsidR="00AF6D1A" w:rsidRDefault="00AF6D1A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B3571" w:rsidTr="000273DF">
        <w:tc>
          <w:tcPr>
            <w:tcW w:w="2442" w:type="dxa"/>
          </w:tcPr>
          <w:p w:rsidR="009361DF" w:rsidRDefault="009361DF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Алгоритмы и элементы программирования </w:t>
            </w:r>
          </w:p>
          <w:p w:rsidR="00825CCF" w:rsidRDefault="00825CC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825CCF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/20</w:t>
            </w:r>
          </w:p>
        </w:tc>
        <w:tc>
          <w:tcPr>
            <w:tcW w:w="2304" w:type="dxa"/>
          </w:tcPr>
          <w:p w:rsidR="00AF6D1A" w:rsidRPr="00AF6D1A" w:rsidRDefault="00AF6D1A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sz w:val="24"/>
                <w:szCs w:val="28"/>
              </w:rPr>
              <w:t xml:space="preserve">Алгоритмы и элементы программирования </w:t>
            </w:r>
          </w:p>
          <w:p w:rsidR="00825CCF" w:rsidRDefault="00825CC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</w:tcPr>
          <w:p w:rsidR="00825CCF" w:rsidRDefault="00AF6D1A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/20</w:t>
            </w:r>
          </w:p>
        </w:tc>
        <w:tc>
          <w:tcPr>
            <w:tcW w:w="6302" w:type="dxa"/>
          </w:tcPr>
          <w:p w:rsidR="003B3571" w:rsidRPr="00AF6D1A" w:rsidRDefault="003B3571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этапы решения задачи на компью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тере. Пояснять сущность выделен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этапов.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«алгоритм» и «исполнитель алгоритма».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Называть свойства алгоритма и пояснять на примерах их сущность.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Выбирать способ записи алгоритма в зависимости от решаемой задачи.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Пояснять понятия «вычислительный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процесс», «сложность алгоритма»</w:t>
            </w:r>
            <w:proofErr w:type="gramStart"/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«эффективность алгоритма».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оценку сложности известных алгоритмов.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эффективных алгоритмов.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Выяснять результат работы алгоритма для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исполнителя при заданных исход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ных данных и исходные данные для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известного результата.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результат выполнения алгоритма по его блок-схеме.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алгоритмов, содержащих последовательные, ветвящиеся 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циклические структуры.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циклические алгоритмы для исполнителя.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интерфейс интегрированно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й среды разработки программ на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выбранном языке программирования.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Разбивать задачу на подзадачи.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сущность рекурсивного алгоритма.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Находить рекурсивные объекты в окружающем мире.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определение понятия «массив».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одномерных, двумерных и трёхмерных массивов.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задач из повседневной жизни, предполагающих использование массивов.</w:t>
            </w:r>
          </w:p>
          <w:p w:rsidR="00825CCF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постановку задачи сортировки массивов.</w:t>
            </w:r>
          </w:p>
          <w:p w:rsidR="003B3571" w:rsidRPr="00AF6D1A" w:rsidRDefault="003B3571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Управлять работой формального исполнителя с помощью алгоритма.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последовательных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ветвящихся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циклических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Записывать алгоритмические конструкции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на выбранном языке программиро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Записывать и отлаживать программы в интегрированной среде разработки программ на выбранном языке программирования.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Разрабатывать и осуществлять программную реализацию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алгоритмов решения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типовых задач: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нахождения наибольшего (или наименьшего) из двух, трёх, четырёх заданных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чисел без использования массивов и циклов, а также сумм (или произведений)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элементов конечной числовой последовательности (или массива);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анализа записей чисел в позиционной системе счисления;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с использованием метода перебора (поиск НОД данного натурального числа,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проверка числа на простоту и т. д.);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работы с элементами массива с однократным просмотром массива: линейный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поиск элемента, вставка и удаление элемен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тов в массиве, перестановка эле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ментов данного массива в обратном порядк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е, суммирование элементов масси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ва, проверка соответствия элементов масс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ива некоторому условию, нахожде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ние второго по величине наибольшего (или наименьшего) значения и др.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Проверять работоспособность программ с использованием трассировочных таблиц.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Оформлять логически целостные или повторяющиеся фрагменты программы в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виде подпрограмм.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Программировать рекурсивные алгоритмы.</w:t>
            </w:r>
          </w:p>
          <w:p w:rsid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значение рекурсивного алгоритма</w:t>
            </w:r>
          </w:p>
        </w:tc>
        <w:tc>
          <w:tcPr>
            <w:tcW w:w="2062" w:type="dxa"/>
          </w:tcPr>
          <w:p w:rsidR="00825CCF" w:rsidRDefault="00AF6D1A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AF6D1A" w:rsidTr="000273DF">
        <w:tc>
          <w:tcPr>
            <w:tcW w:w="2442" w:type="dxa"/>
          </w:tcPr>
          <w:p w:rsidR="00AF6D1A" w:rsidRDefault="007A7DC7" w:rsidP="009361DF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Математические основы информатики</w:t>
            </w:r>
          </w:p>
        </w:tc>
        <w:tc>
          <w:tcPr>
            <w:tcW w:w="828" w:type="dxa"/>
          </w:tcPr>
          <w:p w:rsidR="00AF6D1A" w:rsidRDefault="007A7DC7" w:rsidP="007A7D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/16</w:t>
            </w:r>
          </w:p>
        </w:tc>
        <w:tc>
          <w:tcPr>
            <w:tcW w:w="2304" w:type="dxa"/>
          </w:tcPr>
          <w:p w:rsidR="00AF6D1A" w:rsidRPr="00AF6D1A" w:rsidRDefault="007A7DC7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моделирование</w:t>
            </w:r>
          </w:p>
        </w:tc>
        <w:tc>
          <w:tcPr>
            <w:tcW w:w="848" w:type="dxa"/>
          </w:tcPr>
          <w:p w:rsidR="00AF6D1A" w:rsidRDefault="007A7DC7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/16</w:t>
            </w:r>
          </w:p>
        </w:tc>
        <w:tc>
          <w:tcPr>
            <w:tcW w:w="6302" w:type="dxa"/>
          </w:tcPr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«модель», «моделирование».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Классифицировать модели по заданному основанию.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моделей, встречающихся в повседневной жизни.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цель моделирования в конкретном случае.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адекватность модели цели моделирования в конкретном случае.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использования графов, деревьев, списков при описании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объектов и процессов окружающего мира.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Характеризовать игру как модель некоторой ситуации.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жизненных ситуаций, моделью которых может быть игра.</w:t>
            </w:r>
          </w:p>
          <w:p w:rsidR="007A7DC7" w:rsidRDefault="007A7DC7" w:rsidP="007A7DC7">
            <w:pPr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Давать определение выигрышной стратегии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использования баз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Характеризовать базу данных как модель предметной области.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Использовать графы, деревья, списки при описании объектов и процессов окружающего мира.</w:t>
            </w:r>
          </w:p>
          <w:p w:rsidR="00AF6D1A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Проектировать многотабличную базу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ввод и редактирования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сортировку, поиск и выбор данных в готовой базе данных.</w:t>
            </w:r>
          </w:p>
          <w:p w:rsidR="007A7DC7" w:rsidRPr="00AF6D1A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Формировать запросы на поиск данных в среде системы управления базами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данных</w:t>
            </w:r>
          </w:p>
        </w:tc>
        <w:tc>
          <w:tcPr>
            <w:tcW w:w="2062" w:type="dxa"/>
          </w:tcPr>
          <w:p w:rsidR="00AF6D1A" w:rsidRDefault="005C402B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5, 7, 8</w:t>
            </w:r>
          </w:p>
        </w:tc>
      </w:tr>
      <w:tr w:rsidR="005C402B" w:rsidTr="000273DF">
        <w:tc>
          <w:tcPr>
            <w:tcW w:w="2442" w:type="dxa"/>
            <w:vMerge w:val="restart"/>
          </w:tcPr>
          <w:p w:rsidR="005C402B" w:rsidRDefault="005C402B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 xml:space="preserve">Информационно-коммуникационные технологии. Работа в информационном пространстве </w:t>
            </w:r>
          </w:p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/14</w:t>
            </w:r>
          </w:p>
        </w:tc>
        <w:tc>
          <w:tcPr>
            <w:tcW w:w="2304" w:type="dxa"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Сетевые информационные технологии</w:t>
            </w:r>
          </w:p>
        </w:tc>
        <w:tc>
          <w:tcPr>
            <w:tcW w:w="848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/9</w:t>
            </w:r>
          </w:p>
        </w:tc>
        <w:tc>
          <w:tcPr>
            <w:tcW w:w="6302" w:type="dxa"/>
          </w:tcPr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Выявлять общее и различия в организации локаль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и глобальных компью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терных сетей.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принципы построения компьютерных сетей.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сетевых протоколов с определёнными функциями.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адреса в сети Интернет.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систему доменных имён.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структуру URL.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структуру веб-страницы.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взаимодействие веб-страницы с сервером.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различных видов деятельности в сети Интернет.</w:t>
            </w:r>
          </w:p>
          <w:p w:rsidR="005C402B" w:rsidRPr="007A7DC7" w:rsidRDefault="005C402B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Работать с электронной почтой.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Настраивать браузер.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файловыми архивами.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 на заданную тему в основных хранилищах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Применять несколько способов проверки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остоверности информации, найден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ной в сети Интернет.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веб-страницу на заданную тему.</w:t>
            </w:r>
          </w:p>
          <w:p w:rsidR="005C402B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публикацию готового материала в сети</w:t>
            </w:r>
          </w:p>
        </w:tc>
        <w:tc>
          <w:tcPr>
            <w:tcW w:w="2062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3, 6, 7</w:t>
            </w:r>
          </w:p>
        </w:tc>
      </w:tr>
      <w:tr w:rsidR="005C402B" w:rsidTr="000273DF">
        <w:tc>
          <w:tcPr>
            <w:tcW w:w="2442" w:type="dxa"/>
            <w:vMerge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социальной информатики</w:t>
            </w:r>
          </w:p>
        </w:tc>
        <w:tc>
          <w:tcPr>
            <w:tcW w:w="848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/5</w:t>
            </w:r>
          </w:p>
        </w:tc>
        <w:tc>
          <w:tcPr>
            <w:tcW w:w="6302" w:type="dxa"/>
          </w:tcPr>
          <w:p w:rsidR="005C402B" w:rsidRPr="007A7DC7" w:rsidRDefault="005C402B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социально-экономические стадии развития общества.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информационное общество, выделять его основные черты.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Анализировать Декларацию принципов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построения информационного обще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ства, раскрывать суть изложенных в ней принципов.</w:t>
            </w:r>
          </w:p>
          <w:p w:rsidR="005C402B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определения понятиям «информационный ресурс», «информационный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продукт», «информационная услуга».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государственных информационных ресурсов.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Выявлять отличия информационных продуктов от продуктов материальных.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Соотносить информационные ресурсы и услуги с секторами информационного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рынка.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информационно-образоват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ельную среду своей школы, описы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вая имеющееся техническое оснащение, прог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раммное обеспечение и их исполь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зование учителями и школьниками.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основные этапы развития информационного общества в России.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возможности социальных сетей.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Формулировать правила поведения в социальных сетях.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законодательную базу, касающуюся информационных ресурсов.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Отвечать на конкретные вопросы, используя тексты нормативных документов.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Соотносить виды лицензий на использование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программного обеспечения и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порядок его использования и распространения.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сущность понятий «информационная безопасность», «защита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информации».</w:t>
            </w:r>
          </w:p>
          <w:p w:rsidR="005C402B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Формулировать основные правила информационной безопасности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71C6" w:rsidRDefault="005971C6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Участвовать в дискуссии по изучаемому материалу.</w:t>
            </w:r>
          </w:p>
          <w:p w:rsidR="005971C6" w:rsidRPr="005971C6" w:rsidRDefault="005971C6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71C6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971C6" w:rsidRDefault="005971C6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2062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1, 2</w:t>
            </w:r>
          </w:p>
        </w:tc>
      </w:tr>
      <w:tr w:rsidR="005C402B" w:rsidTr="005C402B">
        <w:tc>
          <w:tcPr>
            <w:tcW w:w="2442" w:type="dxa"/>
          </w:tcPr>
          <w:p w:rsidR="005C402B" w:rsidRDefault="005C402B" w:rsidP="00844C3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5C402B" w:rsidRDefault="005C402B" w:rsidP="0084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/6</w:t>
            </w:r>
          </w:p>
        </w:tc>
        <w:tc>
          <w:tcPr>
            <w:tcW w:w="2304" w:type="dxa"/>
          </w:tcPr>
          <w:p w:rsidR="005C402B" w:rsidRPr="005C402B" w:rsidRDefault="005C402B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5C402B" w:rsidRDefault="005C402B" w:rsidP="0084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/6</w:t>
            </w:r>
          </w:p>
        </w:tc>
        <w:tc>
          <w:tcPr>
            <w:tcW w:w="6302" w:type="dxa"/>
          </w:tcPr>
          <w:p w:rsidR="005C402B" w:rsidRPr="00DF5D32" w:rsidRDefault="005C402B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5C402B" w:rsidRDefault="005C402B" w:rsidP="0084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5971C6" w:rsidRDefault="005971C6" w:rsidP="00863FF4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5971C6" w:rsidRDefault="005971C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B23B0" w:rsidRPr="00EB23B0" w:rsidRDefault="00EB23B0" w:rsidP="00EB23B0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3B0" w:rsidRPr="00EB23B0" w:rsidRDefault="00B72E26" w:rsidP="00EB23B0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sz w:val="32"/>
          <w:szCs w:val="28"/>
          <w:lang w:eastAsia="ru-RU"/>
        </w:rPr>
      </w:pPr>
      <w:r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t>Поурочное планирование (2</w:t>
      </w:r>
      <w:r w:rsidR="00EB23B0" w:rsidRPr="00EB23B0"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t xml:space="preserve"> час</w:t>
      </w:r>
      <w:r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t>а</w:t>
      </w:r>
      <w:r w:rsidR="00EB23B0" w:rsidRPr="00EB23B0"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t xml:space="preserve"> в неделю)</w:t>
      </w: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23B0" w:rsidRP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1951"/>
        <w:gridCol w:w="10064"/>
        <w:gridCol w:w="2694"/>
      </w:tblGrid>
      <w:tr w:rsidR="00EB23B0" w:rsidRPr="00EB23B0" w:rsidTr="00EB23B0">
        <w:tc>
          <w:tcPr>
            <w:tcW w:w="1951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6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 процессор.  Основные  сведения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 и  форматирование  в  </w:t>
            </w:r>
            <w:proofErr w:type="gramStart"/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табличном</w:t>
            </w:r>
            <w:proofErr w:type="gramEnd"/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процессоре</w:t>
            </w:r>
            <w:proofErr w:type="gramEnd"/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 функции  и  их  использование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2,5) 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«Финансовые функции»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«Текстовые функции»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§3(3, 4)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 анализа  данных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графиков функций»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«Подбор параметра»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№1. Обработка информации в электронных таблицах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Алгоритмы и элементы программирования – 9 часов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сведения  об  алгоритмах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 структуры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№2.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Запись  алгоритмов  на  языке программирования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(4)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№4. Способы заполнения и типовые приемы обработки одномерных массивов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№5. Решение задач по обработке одномерных массивов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 программирование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№6. Рекурсивные алгоритмы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8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 моделирование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на  графах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№7.Пути в графе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№8. Дерево игры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(1, 2, 3)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§12.4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№9. Информация в таблицах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«Система управления базами данных»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№2. Информационное моделирование»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5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построения  компьютерных  сетей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§14.1–14.3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№10. Основы построения компьютерных сетей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 Интернета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 как  глобальная  информационная  система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№11. Поисковые запросы в сети Интернет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№3. Сетевые информационные технологии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4 часа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право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 безопасность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1 ч</w:t>
            </w:r>
          </w:p>
        </w:tc>
      </w:tr>
    </w:tbl>
    <w:p w:rsid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B0" w:rsidRDefault="00EB2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B0" w:rsidRPr="00EB23B0" w:rsidRDefault="00EB23B0" w:rsidP="00EB2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EB23B0" w:rsidRPr="00EB23B0" w:rsidRDefault="00EB23B0" w:rsidP="00EB23B0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sz w:val="32"/>
          <w:szCs w:val="28"/>
          <w:lang w:eastAsia="ru-RU"/>
        </w:rPr>
      </w:pPr>
      <w:r w:rsidRPr="00EB23B0"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t>Поурочное планирование (2 часа в неделю)</w:t>
      </w: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23B0" w:rsidRP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1951"/>
        <w:gridCol w:w="10064"/>
        <w:gridCol w:w="2835"/>
      </w:tblGrid>
      <w:tr w:rsidR="00EB23B0" w:rsidRPr="00EB23B0" w:rsidTr="00EB23B0">
        <w:tc>
          <w:tcPr>
            <w:tcW w:w="1951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12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 процессор.  Некоторые приемы ввода и редактирования данных. Копирование и перемещение данных в электронных таблицах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 и  форматирование  в  табличном процессоре 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 функции  и  их  использование. Математические и статистические функции.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2) 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обрабатывать числовую информацию в электронных таблицах.  Решение задач типа 9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функции. Практическая работа «Финансовые функции».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функции. Практическая работа «Текстовые функции»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 анализа  данных. Диаграммы.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«Построение графиков функций»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данных. Фильтрация данных.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сортировку типа 26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форматирование. Подбор параметра. Практическая работа «Подбор параметра»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§4(4, 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(урок-практикум)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«Обработка информации в электронных таблицах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20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алгоритма. Свойства алгоритма. Способы записи алгоритма. Понятие сложности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алгоритма.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 структуры. Следование. Ветвление.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5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Циклическая алгоритмическая конструкция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решение задач типа 12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 «Алгоритмы и исполнители».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5-6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структуры данных.  Основные сведения о языке программирования Паскаль. Примеры записи  алгоритмов  на  языке программирования Паскаль. Программа нахождения простых чисел.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перебором задач типа 6 КЕГЭ-21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14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17 КЕГЭ-21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№2 «Запись  алгоритмов  на  языке программирования Паскаль»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таблиц. Функциональный подход к анализу программ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(3, 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№3 «Анализ алгоритмов».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анализировать алгоритм, содержащий ветвление и цикл. Решения задач типа 22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элементов с заданными свойствами в одномерном массиве. Проверка соответствия элементов массива некоторому условию.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№4 «Способы заполнения и типовые приёмы обработки одномерных массивов»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удаление. Вставку и перестановку элементов массива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(4, 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(6)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№5 «Решение задач по обработке массивов»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создавать собственные программы (10–20 строк) для обработки символьной информации. Решение простых задач типа 24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создавать собственные программы (10–20 строк) для обработки целочисленной информации. Решение простых задач типа 25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обрабатывать целочисленную информацию с использованием сортировки. Программирование решения простых задач типа 26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 программирование. Вспомогательные алгоритмы.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алгоритмы. Самостоятельная работа №6 «Рекурсивные алгоритмы».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рекуррентных выражений. Решение задач типа 16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(урок-практикум)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16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 моделирование. Компьютерное моделирование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B72E26" w:rsidP="00B72E2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графы, деревья и таблицы.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на  графах.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23 КЕГЭ-21.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18 КЕГЭ-21 в электронных таблицах.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 «Пути в графе»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13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игр. Самостоятельная работа №8 «Дерево игры»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19, 20, 21 КЕГЭ-21 в электронных таблицах.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об информационных системах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Реляционные базы данных. Технологии хранения, поиска и сортировки информации в реляционных базах данных.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3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№9 «Информация в таблицах»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программной среде СУБД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базы данных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базы данных. Практическая работа «Система управления базами данных»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«Информационное моделирование»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9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сети, их аппаратное и программное обеспечение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Самостоятельная работа № 10 «Основы построения компьютерных сетей»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службы  Интернета.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службы Интернета. Сетевой этикет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как  глобальная  информационная  система.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9 «Поисковые запросы в сети Интернет». Достоверность информации, представленной в сети.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«Сетевые информационные технологии»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5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право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 безопасность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4 часа</w:t>
            </w:r>
          </w:p>
        </w:tc>
      </w:tr>
    </w:tbl>
    <w:p w:rsidR="00863FF4" w:rsidRPr="00863FF4" w:rsidRDefault="00863FF4" w:rsidP="00EB23B0">
      <w:pPr>
        <w:ind w:firstLine="708"/>
        <w:rPr>
          <w:rFonts w:ascii="Times New Roman" w:hAnsi="Times New Roman" w:cs="Times New Roman"/>
          <w:sz w:val="24"/>
          <w:szCs w:val="28"/>
        </w:rPr>
      </w:pPr>
    </w:p>
    <w:sectPr w:rsidR="00863FF4" w:rsidRPr="00863FF4" w:rsidSect="005971C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83" w:rsidRDefault="002C2583" w:rsidP="005971C6">
      <w:pPr>
        <w:spacing w:after="0" w:line="240" w:lineRule="auto"/>
      </w:pPr>
      <w:r>
        <w:separator/>
      </w:r>
    </w:p>
  </w:endnote>
  <w:endnote w:type="continuationSeparator" w:id="0">
    <w:p w:rsidR="002C2583" w:rsidRDefault="002C2583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83" w:rsidRDefault="002C2583" w:rsidP="005971C6">
      <w:pPr>
        <w:spacing w:after="0" w:line="240" w:lineRule="auto"/>
      </w:pPr>
      <w:r>
        <w:separator/>
      </w:r>
    </w:p>
  </w:footnote>
  <w:footnote w:type="continuationSeparator" w:id="0">
    <w:p w:rsidR="002C2583" w:rsidRDefault="002C2583" w:rsidP="005971C6">
      <w:pPr>
        <w:spacing w:after="0" w:line="240" w:lineRule="auto"/>
      </w:pPr>
      <w:r>
        <w:continuationSeparator/>
      </w:r>
    </w:p>
  </w:footnote>
  <w:footnote w:id="1">
    <w:p w:rsidR="005971C6" w:rsidRDefault="005971C6">
      <w:pPr>
        <w:pStyle w:val="a5"/>
      </w:pPr>
      <w:r>
        <w:rPr>
          <w:rStyle w:val="a7"/>
        </w:rPr>
        <w:footnoteRef/>
      </w:r>
      <w:r>
        <w:t xml:space="preserve"> Часы представлены для минимальной (1 час в неделю)  и расширенной (2 часа в неделю) моделей изучения информатики на базовом уровне.</w:t>
      </w:r>
    </w:p>
  </w:footnote>
  <w:footnote w:id="2">
    <w:p w:rsidR="00EB23B0" w:rsidRDefault="00EB23B0" w:rsidP="00EB23B0">
      <w:pPr>
        <w:pStyle w:val="a5"/>
      </w:pPr>
      <w:r>
        <w:rPr>
          <w:rStyle w:val="a7"/>
        </w:rPr>
        <w:footnoteRef/>
      </w:r>
      <w:r>
        <w:t xml:space="preserve"> Здесь и далее самостоятельные и контрольные работы приведены по сборнику Информатика. 11 класс. Базовый уровень. Самостоятельные и контрольные работы / Л.Л. Босова, А.Ю. Босова и др</w:t>
      </w:r>
      <w:proofErr w:type="gramStart"/>
      <w:r>
        <w:t xml:space="preserve">.. – </w:t>
      </w:r>
      <w:proofErr w:type="gramEnd"/>
      <w:r>
        <w:t>М.: БИНОМ. Лаборатория знаний, 2021. – 96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0"/>
    <w:rsid w:val="000273DF"/>
    <w:rsid w:val="000808BF"/>
    <w:rsid w:val="000A4A02"/>
    <w:rsid w:val="000D5F2A"/>
    <w:rsid w:val="001430FE"/>
    <w:rsid w:val="001C033A"/>
    <w:rsid w:val="002C2583"/>
    <w:rsid w:val="00312B89"/>
    <w:rsid w:val="003B3571"/>
    <w:rsid w:val="00412D40"/>
    <w:rsid w:val="00455B41"/>
    <w:rsid w:val="004822A7"/>
    <w:rsid w:val="005971C6"/>
    <w:rsid w:val="005C402B"/>
    <w:rsid w:val="005C5DF3"/>
    <w:rsid w:val="00607BAA"/>
    <w:rsid w:val="00750888"/>
    <w:rsid w:val="007A7DC7"/>
    <w:rsid w:val="00825CCF"/>
    <w:rsid w:val="00850490"/>
    <w:rsid w:val="00857C6B"/>
    <w:rsid w:val="00863FF4"/>
    <w:rsid w:val="00890360"/>
    <w:rsid w:val="009361DF"/>
    <w:rsid w:val="009D24B3"/>
    <w:rsid w:val="00AC1727"/>
    <w:rsid w:val="00AF6D1A"/>
    <w:rsid w:val="00B72E26"/>
    <w:rsid w:val="00BC626C"/>
    <w:rsid w:val="00BF67FC"/>
    <w:rsid w:val="00C31DB0"/>
    <w:rsid w:val="00D103E7"/>
    <w:rsid w:val="00DB4ACC"/>
    <w:rsid w:val="00DF5D32"/>
    <w:rsid w:val="00EA311E"/>
    <w:rsid w:val="00E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A95E2A6-FC34-458E-88F1-45731663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2023-10-18T08:56:00Z</dcterms:created>
  <dcterms:modified xsi:type="dcterms:W3CDTF">2023-10-18T08:56:00Z</dcterms:modified>
</cp:coreProperties>
</file>