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65" w:rsidRDefault="004E7C65">
      <w:pPr>
        <w:spacing w:after="0"/>
        <w:ind w:left="120"/>
      </w:pPr>
      <w:bookmarkStart w:id="0" w:name="block-17527456"/>
    </w:p>
    <w:p w:rsidR="00AB01AB" w:rsidRPr="00712131" w:rsidRDefault="00AB01AB" w:rsidP="00AB01AB">
      <w:pPr>
        <w:spacing w:after="0" w:line="240" w:lineRule="auto"/>
        <w:ind w:left="120"/>
        <w:jc w:val="center"/>
      </w:pPr>
      <w:r w:rsidRPr="0071213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B01AB" w:rsidRPr="00712131" w:rsidRDefault="00AB01AB" w:rsidP="00AB01AB">
      <w:pPr>
        <w:spacing w:after="0" w:line="240" w:lineRule="auto"/>
        <w:ind w:left="120"/>
        <w:jc w:val="center"/>
      </w:pPr>
      <w:r w:rsidRPr="00712131">
        <w:rPr>
          <w:rFonts w:ascii="Times New Roman" w:hAnsi="Times New Roman"/>
          <w:b/>
          <w:color w:val="000000"/>
          <w:sz w:val="28"/>
        </w:rPr>
        <w:t>‌</w:t>
      </w:r>
      <w:bookmarkStart w:id="1" w:name="458a8b50-bc87-4dce-ba15-54688bfa7451"/>
      <w:r w:rsidRPr="00712131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1"/>
      <w:r w:rsidRPr="0071213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B01AB" w:rsidRPr="00712131" w:rsidRDefault="00AB01AB" w:rsidP="00AB01AB">
      <w:pPr>
        <w:spacing w:after="0" w:line="240" w:lineRule="auto"/>
        <w:ind w:left="120"/>
        <w:jc w:val="center"/>
      </w:pPr>
      <w:r w:rsidRPr="00712131">
        <w:rPr>
          <w:rFonts w:ascii="Times New Roman" w:hAnsi="Times New Roman"/>
          <w:b/>
          <w:color w:val="000000"/>
          <w:sz w:val="28"/>
        </w:rPr>
        <w:t>‌</w:t>
      </w:r>
      <w:bookmarkStart w:id="2" w:name="a4973ee1-7119-49dd-ab64-b9ca30404961"/>
      <w:r w:rsidRPr="00712131">
        <w:rPr>
          <w:rFonts w:ascii="Times New Roman" w:hAnsi="Times New Roman"/>
          <w:b/>
          <w:color w:val="000000"/>
          <w:sz w:val="28"/>
        </w:rPr>
        <w:t>Управление образования Междуреченского муниципального округа</w:t>
      </w:r>
      <w:bookmarkEnd w:id="2"/>
      <w:r w:rsidRPr="00712131">
        <w:rPr>
          <w:rFonts w:ascii="Times New Roman" w:hAnsi="Times New Roman"/>
          <w:b/>
          <w:color w:val="000000"/>
          <w:sz w:val="28"/>
        </w:rPr>
        <w:t>‌</w:t>
      </w:r>
      <w:r w:rsidRPr="00712131">
        <w:rPr>
          <w:rFonts w:ascii="Times New Roman" w:hAnsi="Times New Roman"/>
          <w:color w:val="000000"/>
          <w:sz w:val="28"/>
        </w:rPr>
        <w:t>​</w:t>
      </w:r>
    </w:p>
    <w:p w:rsidR="00AB01AB" w:rsidRDefault="00AB01AB" w:rsidP="00AB01AB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"Шуйская СОШ"</w:t>
      </w:r>
    </w:p>
    <w:p w:rsidR="00AB01AB" w:rsidRDefault="00AB01AB" w:rsidP="00AB01AB">
      <w:pPr>
        <w:spacing w:after="0"/>
        <w:ind w:left="120"/>
      </w:pPr>
    </w:p>
    <w:p w:rsidR="00AB01AB" w:rsidRDefault="00AB01AB" w:rsidP="00AB01AB">
      <w:pPr>
        <w:spacing w:after="0"/>
        <w:ind w:left="120"/>
      </w:pPr>
    </w:p>
    <w:p w:rsidR="00AB01AB" w:rsidRDefault="00AB01AB" w:rsidP="00AB01AB">
      <w:pPr>
        <w:spacing w:after="0"/>
        <w:ind w:left="120"/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950F2E" wp14:editId="35742197">
            <wp:simplePos x="0" y="0"/>
            <wp:positionH relativeFrom="column">
              <wp:posOffset>3006090</wp:posOffset>
            </wp:positionH>
            <wp:positionV relativeFrom="paragraph">
              <wp:posOffset>7620</wp:posOffset>
            </wp:positionV>
            <wp:extent cx="1798320" cy="14204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01AB" w:rsidRPr="00786B3D" w:rsidTr="00AB01AB">
        <w:trPr>
          <w:trHeight w:val="2184"/>
        </w:trPr>
        <w:tc>
          <w:tcPr>
            <w:tcW w:w="3114" w:type="dxa"/>
          </w:tcPr>
          <w:p w:rsidR="00AB01AB" w:rsidRPr="0040209D" w:rsidRDefault="00AB01AB" w:rsidP="00AB01A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B01AB" w:rsidRPr="008944ED" w:rsidRDefault="00AB01AB" w:rsidP="00AB01A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AB01AB" w:rsidRDefault="00AB01AB" w:rsidP="00AB01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B01AB" w:rsidRPr="0040209D" w:rsidRDefault="00AB01AB" w:rsidP="00AB01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01AB" w:rsidRPr="0040209D" w:rsidRDefault="00AB01AB" w:rsidP="00AB01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01AB" w:rsidRDefault="00AB01AB" w:rsidP="00AB01A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B01AB" w:rsidRPr="002F7B03" w:rsidRDefault="00AB01AB" w:rsidP="00AB01A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AB01AB" w:rsidRPr="008944ED" w:rsidRDefault="00AB01AB" w:rsidP="00AB01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Житкова Е.Н.</w:t>
            </w:r>
          </w:p>
          <w:p w:rsidR="00AB01AB" w:rsidRDefault="00AB01AB" w:rsidP="00AB01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B01AB" w:rsidRPr="0040209D" w:rsidRDefault="00AB01AB" w:rsidP="00AB01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E7C65" w:rsidRDefault="004E7C65">
      <w:pPr>
        <w:spacing w:after="0"/>
        <w:ind w:left="120"/>
      </w:pPr>
    </w:p>
    <w:p w:rsidR="004E7C65" w:rsidRDefault="004E7C65">
      <w:pPr>
        <w:spacing w:after="0"/>
        <w:ind w:left="120"/>
      </w:pPr>
    </w:p>
    <w:p w:rsidR="004E7C65" w:rsidRDefault="004E7C6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AB01AB" w:rsidRPr="004E6975" w:rsidTr="00AB01AB">
        <w:tc>
          <w:tcPr>
            <w:tcW w:w="3114" w:type="dxa"/>
          </w:tcPr>
          <w:p w:rsidR="00AB01AB" w:rsidRPr="0040209D" w:rsidRDefault="00AB01AB" w:rsidP="00AB01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E7C65" w:rsidRDefault="004E7C65">
      <w:pPr>
        <w:spacing w:after="0"/>
        <w:ind w:left="120"/>
      </w:pPr>
    </w:p>
    <w:p w:rsidR="004E7C65" w:rsidRDefault="007929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E7C65" w:rsidRDefault="004E7C65">
      <w:pPr>
        <w:spacing w:after="0"/>
        <w:ind w:left="120"/>
      </w:pPr>
    </w:p>
    <w:p w:rsidR="004E7C65" w:rsidRDefault="004E7C65">
      <w:pPr>
        <w:spacing w:after="0"/>
        <w:ind w:left="120"/>
      </w:pPr>
    </w:p>
    <w:p w:rsidR="004E7C65" w:rsidRDefault="004E7C65">
      <w:pPr>
        <w:spacing w:after="0"/>
        <w:ind w:left="120"/>
      </w:pPr>
    </w:p>
    <w:p w:rsidR="004E7C65" w:rsidRDefault="007929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E7C65" w:rsidRDefault="0079293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2353993)</w:t>
      </w:r>
    </w:p>
    <w:p w:rsidR="004E7C65" w:rsidRDefault="004E7C65">
      <w:pPr>
        <w:spacing w:after="0"/>
        <w:ind w:left="120"/>
        <w:jc w:val="center"/>
      </w:pPr>
    </w:p>
    <w:p w:rsidR="004E7C65" w:rsidRDefault="007929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4E7C65" w:rsidRDefault="0079293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4E7C65" w:rsidRDefault="004E7C65">
      <w:pPr>
        <w:spacing w:after="0"/>
        <w:ind w:left="120"/>
        <w:jc w:val="center"/>
      </w:pPr>
    </w:p>
    <w:p w:rsidR="004E7C65" w:rsidRDefault="004E7C65">
      <w:pPr>
        <w:spacing w:after="0"/>
        <w:ind w:left="120"/>
        <w:jc w:val="center"/>
      </w:pPr>
    </w:p>
    <w:p w:rsidR="004E7C65" w:rsidRDefault="004E7C65">
      <w:pPr>
        <w:spacing w:after="0"/>
        <w:ind w:left="120"/>
        <w:jc w:val="center"/>
      </w:pPr>
    </w:p>
    <w:p w:rsidR="004E7C65" w:rsidRDefault="004E7C65">
      <w:pPr>
        <w:spacing w:after="0"/>
        <w:ind w:left="120"/>
        <w:jc w:val="center"/>
      </w:pPr>
    </w:p>
    <w:p w:rsidR="004E7C65" w:rsidRDefault="004E7C65">
      <w:pPr>
        <w:spacing w:after="0"/>
        <w:ind w:left="120"/>
        <w:jc w:val="center"/>
      </w:pPr>
    </w:p>
    <w:p w:rsidR="004E7C65" w:rsidRDefault="004E7C65">
      <w:pPr>
        <w:spacing w:after="0"/>
        <w:ind w:left="120"/>
        <w:jc w:val="center"/>
      </w:pPr>
    </w:p>
    <w:p w:rsidR="004E7C65" w:rsidRDefault="004E7C65">
      <w:pPr>
        <w:spacing w:after="0"/>
        <w:ind w:left="120"/>
        <w:jc w:val="center"/>
      </w:pPr>
    </w:p>
    <w:p w:rsidR="004E7C65" w:rsidRDefault="004E7C65">
      <w:pPr>
        <w:spacing w:after="0"/>
        <w:ind w:left="120"/>
        <w:jc w:val="center"/>
      </w:pPr>
    </w:p>
    <w:p w:rsidR="004E7C65" w:rsidRDefault="004E7C65">
      <w:pPr>
        <w:spacing w:after="0"/>
        <w:ind w:left="120"/>
        <w:jc w:val="center"/>
      </w:pPr>
    </w:p>
    <w:p w:rsidR="004E7C65" w:rsidRDefault="004E7C65">
      <w:pPr>
        <w:spacing w:after="0"/>
        <w:ind w:left="120"/>
        <w:jc w:val="center"/>
      </w:pPr>
    </w:p>
    <w:p w:rsidR="004E7C65" w:rsidRDefault="004E7C65" w:rsidP="00AB01AB">
      <w:pPr>
        <w:spacing w:after="0"/>
      </w:pPr>
    </w:p>
    <w:p w:rsidR="004E7C65" w:rsidRDefault="0079293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ae4c76de-41ab-46d4-9fe8-5c6b8c856b06"/>
      <w:r>
        <w:rPr>
          <w:rFonts w:ascii="Times New Roman" w:hAnsi="Times New Roman"/>
          <w:b/>
          <w:color w:val="000000"/>
          <w:sz w:val="28"/>
        </w:rPr>
        <w:t>с.</w:t>
      </w:r>
      <w:r w:rsidR="00AB01AB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Шуйское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2e736e0-d89d-49da-83ee-47ec29d4603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E7C65" w:rsidRDefault="004E7C65">
      <w:pPr>
        <w:spacing w:after="0"/>
        <w:ind w:left="120"/>
      </w:pPr>
    </w:p>
    <w:p w:rsidR="004E7C65" w:rsidRDefault="004E7C65">
      <w:pPr>
        <w:sectPr w:rsidR="004E7C65">
          <w:pgSz w:w="11906" w:h="16383"/>
          <w:pgMar w:top="1134" w:right="850" w:bottom="1134" w:left="1701" w:header="720" w:footer="720" w:gutter="0"/>
          <w:cols w:space="720"/>
        </w:sectPr>
      </w:pPr>
    </w:p>
    <w:p w:rsidR="004E7C65" w:rsidRDefault="0079293C">
      <w:pPr>
        <w:spacing w:after="0" w:line="264" w:lineRule="auto"/>
        <w:ind w:left="120"/>
        <w:jc w:val="both"/>
      </w:pPr>
      <w:bookmarkStart w:id="5" w:name="block-1752745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E7C65" w:rsidRDefault="004E7C65">
      <w:pPr>
        <w:spacing w:after="0" w:line="264" w:lineRule="auto"/>
        <w:ind w:left="120"/>
        <w:jc w:val="both"/>
      </w:pP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8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>
        <w:rPr>
          <w:rFonts w:ascii="Times New Roman" w:hAnsi="Times New Roman"/>
          <w:color w:val="000000"/>
          <w:sz w:val="28"/>
        </w:rPr>
        <w:t>есть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грамотность;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9c77c369-253a-42d0-9f35-54c4c9eeb23c"/>
      <w:r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4E7C65" w:rsidRDefault="004E7C65">
      <w:pPr>
        <w:sectPr w:rsidR="004E7C65">
          <w:pgSz w:w="11906" w:h="16383"/>
          <w:pgMar w:top="1134" w:right="850" w:bottom="1134" w:left="1701" w:header="720" w:footer="720" w:gutter="0"/>
          <w:cols w:space="720"/>
        </w:sectPr>
      </w:pPr>
    </w:p>
    <w:p w:rsidR="004E7C65" w:rsidRDefault="0079293C">
      <w:pPr>
        <w:spacing w:after="0" w:line="264" w:lineRule="auto"/>
        <w:ind w:left="120"/>
        <w:jc w:val="both"/>
      </w:pPr>
      <w:bookmarkStart w:id="7" w:name="block-1752745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E7C65" w:rsidRDefault="004E7C65">
      <w:pPr>
        <w:spacing w:after="0" w:line="264" w:lineRule="auto"/>
        <w:ind w:left="120"/>
        <w:jc w:val="both"/>
      </w:pPr>
    </w:p>
    <w:p w:rsidR="004E7C65" w:rsidRDefault="007929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4E7C65" w:rsidRDefault="004E7C65">
      <w:pPr>
        <w:spacing w:after="0" w:line="264" w:lineRule="auto"/>
        <w:ind w:left="120"/>
        <w:jc w:val="both"/>
      </w:pP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>
        <w:rPr>
          <w:rFonts w:ascii="Times New Roman" w:hAnsi="Times New Roman"/>
          <w:color w:val="000000"/>
          <w:sz w:val="28"/>
        </w:rPr>
        <w:t>двоичному</w:t>
      </w:r>
      <w:proofErr w:type="gramEnd"/>
      <w:r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ASCII. </w:t>
      </w:r>
      <w:proofErr w:type="spellStart"/>
      <w:r>
        <w:rPr>
          <w:rFonts w:ascii="Times New Roman" w:hAnsi="Times New Roman"/>
          <w:color w:val="000000"/>
          <w:sz w:val="28"/>
        </w:rPr>
        <w:t>Восьмибитные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>
        <w:rPr>
          <w:rFonts w:ascii="Times New Roman" w:hAnsi="Times New Roman"/>
          <w:color w:val="000000"/>
          <w:sz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Кодирование цвета. Цветовые модели. Модель RGB. Глубина кодирования. Палитра.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>
        <w:rPr>
          <w:rFonts w:ascii="Times New Roman" w:hAnsi="Times New Roman"/>
          <w:color w:val="000000"/>
          <w:sz w:val="28"/>
        </w:rPr>
        <w:t>моноширинные</w:t>
      </w:r>
      <w:proofErr w:type="spellEnd"/>
      <w:r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4E7C65" w:rsidRDefault="007929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4E7C65" w:rsidRDefault="004E7C65">
      <w:pPr>
        <w:spacing w:after="0" w:line="264" w:lineRule="auto"/>
        <w:ind w:left="120"/>
        <w:jc w:val="both"/>
      </w:pPr>
    </w:p>
    <w:p w:rsidR="004E7C65" w:rsidRDefault="007929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E7C65" w:rsidRDefault="004E7C65">
      <w:pPr>
        <w:spacing w:after="0" w:line="264" w:lineRule="auto"/>
        <w:ind w:left="120"/>
        <w:jc w:val="both"/>
      </w:pP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>
        <w:rPr>
          <w:rFonts w:ascii="Times New Roman" w:hAnsi="Times New Roman"/>
          <w:color w:val="000000"/>
          <w:sz w:val="28"/>
        </w:rPr>
        <w:t>словесный</w:t>
      </w:r>
      <w:proofErr w:type="gramEnd"/>
      <w:r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C#, Школьный Алгоритмический Язык).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4E7C65" w:rsidRDefault="004E7C65">
      <w:pPr>
        <w:spacing w:after="0" w:line="264" w:lineRule="auto"/>
        <w:ind w:left="120"/>
        <w:jc w:val="both"/>
      </w:pPr>
    </w:p>
    <w:p w:rsidR="004E7C65" w:rsidRDefault="007929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E7C65" w:rsidRDefault="004E7C65">
      <w:pPr>
        <w:spacing w:after="0" w:line="264" w:lineRule="auto"/>
        <w:ind w:left="120"/>
        <w:jc w:val="both"/>
      </w:pP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>
        <w:rPr>
          <w:rFonts w:ascii="Times New Roman" w:hAnsi="Times New Roman"/>
          <w:color w:val="000000"/>
          <w:sz w:val="28"/>
        </w:rPr>
        <w:t>кибербуллинг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фишинг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Управление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4E7C65" w:rsidRDefault="007929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>
        <w:rPr>
          <w:rFonts w:ascii="Times New Roman" w:hAnsi="Times New Roman"/>
          <w:color w:val="000000"/>
          <w:sz w:val="28"/>
        </w:rPr>
        <w:t>тестировщик</w:t>
      </w:r>
      <w:proofErr w:type="spellEnd"/>
      <w:r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4E7C65" w:rsidRDefault="004E7C65">
      <w:pPr>
        <w:sectPr w:rsidR="004E7C65">
          <w:pgSz w:w="11906" w:h="16383"/>
          <w:pgMar w:top="1134" w:right="850" w:bottom="1134" w:left="1701" w:header="720" w:footer="720" w:gutter="0"/>
          <w:cols w:space="720"/>
        </w:sectPr>
      </w:pPr>
    </w:p>
    <w:p w:rsidR="004E7C65" w:rsidRDefault="0079293C">
      <w:pPr>
        <w:spacing w:after="0" w:line="264" w:lineRule="auto"/>
        <w:ind w:left="120"/>
        <w:jc w:val="both"/>
      </w:pPr>
      <w:bookmarkStart w:id="8" w:name="block-1752745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4E7C65" w:rsidRDefault="004E7C65">
      <w:pPr>
        <w:spacing w:after="0" w:line="264" w:lineRule="auto"/>
        <w:ind w:left="120"/>
        <w:jc w:val="both"/>
      </w:pP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4E7C65" w:rsidRDefault="007929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>
        <w:rPr>
          <w:rFonts w:ascii="Times New Roman" w:hAnsi="Times New Roman"/>
          <w:color w:val="000000"/>
          <w:sz w:val="28"/>
        </w:rPr>
        <w:t>социализации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4E7C65" w:rsidRDefault="007929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4E7C65" w:rsidRDefault="007929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E7C65" w:rsidRDefault="007929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4E7C65" w:rsidRDefault="007929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4E7C65" w:rsidRDefault="004E7C65">
      <w:pPr>
        <w:spacing w:after="0" w:line="264" w:lineRule="auto"/>
        <w:ind w:left="120"/>
        <w:jc w:val="both"/>
      </w:pPr>
    </w:p>
    <w:p w:rsidR="004E7C65" w:rsidRDefault="007929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4E7C65" w:rsidRDefault="004E7C65">
      <w:pPr>
        <w:spacing w:after="0" w:line="264" w:lineRule="auto"/>
        <w:ind w:left="120"/>
        <w:jc w:val="both"/>
      </w:pPr>
    </w:p>
    <w:p w:rsidR="004E7C65" w:rsidRDefault="007929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4E7C65" w:rsidRDefault="004E7C65">
      <w:pPr>
        <w:spacing w:after="0" w:line="264" w:lineRule="auto"/>
        <w:ind w:left="120"/>
        <w:jc w:val="both"/>
      </w:pPr>
    </w:p>
    <w:p w:rsidR="004E7C65" w:rsidRDefault="007929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E7C65" w:rsidRDefault="004E7C65">
      <w:pPr>
        <w:spacing w:after="0" w:line="264" w:lineRule="auto"/>
        <w:ind w:left="120"/>
        <w:jc w:val="both"/>
      </w:pPr>
    </w:p>
    <w:p w:rsidR="004E7C65" w:rsidRDefault="007929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>
        <w:rPr>
          <w:rFonts w:ascii="Times New Roman" w:hAnsi="Times New Roman"/>
          <w:color w:val="000000"/>
          <w:sz w:val="28"/>
        </w:rPr>
        <w:t>позитивное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4E7C65" w:rsidRDefault="004E7C65">
      <w:pPr>
        <w:spacing w:after="0" w:line="264" w:lineRule="auto"/>
        <w:ind w:left="120"/>
        <w:jc w:val="both"/>
      </w:pPr>
    </w:p>
    <w:p w:rsidR="004E7C65" w:rsidRDefault="007929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E7C65" w:rsidRDefault="004E7C65">
      <w:pPr>
        <w:spacing w:after="0" w:line="264" w:lineRule="auto"/>
        <w:ind w:left="120"/>
        <w:jc w:val="both"/>
      </w:pPr>
    </w:p>
    <w:p w:rsidR="004E7C65" w:rsidRDefault="007929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>
        <w:rPr>
          <w:rFonts w:ascii="Times New Roman" w:hAnsi="Times New Roman"/>
          <w:color w:val="000000"/>
          <w:sz w:val="28"/>
        </w:rPr>
        <w:t>ств хр</w:t>
      </w:r>
      <w:proofErr w:type="gramEnd"/>
      <w:r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4E7C65" w:rsidRDefault="004E7C65">
      <w:pPr>
        <w:spacing w:after="0" w:line="264" w:lineRule="auto"/>
        <w:ind w:left="120"/>
        <w:jc w:val="both"/>
      </w:pPr>
    </w:p>
    <w:p w:rsidR="004E7C65" w:rsidRDefault="007929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4E7C65" w:rsidRDefault="004E7C65">
      <w:pPr>
        <w:spacing w:after="0" w:line="264" w:lineRule="auto"/>
        <w:ind w:left="120"/>
        <w:jc w:val="both"/>
      </w:pPr>
    </w:p>
    <w:p w:rsidR="004E7C65" w:rsidRDefault="007929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C#, Школьный Алгоритмический Язык);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4E7C65" w:rsidRDefault="007929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rPr>
          <w:rFonts w:ascii="Times New Roman" w:hAnsi="Times New Roman"/>
          <w:color w:val="000000"/>
          <w:sz w:val="28"/>
        </w:rPr>
        <w:t>кибербуллинг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фишинг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4E7C65" w:rsidRDefault="004E7C65">
      <w:pPr>
        <w:sectPr w:rsidR="004E7C65">
          <w:pgSz w:w="11906" w:h="16383"/>
          <w:pgMar w:top="1134" w:right="850" w:bottom="1134" w:left="1701" w:header="720" w:footer="720" w:gutter="0"/>
          <w:cols w:space="720"/>
        </w:sectPr>
      </w:pPr>
    </w:p>
    <w:p w:rsidR="004E7C65" w:rsidRDefault="0079293C">
      <w:pPr>
        <w:spacing w:after="0"/>
        <w:ind w:left="120"/>
      </w:pPr>
      <w:bookmarkStart w:id="9" w:name="block-1752746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E7C65" w:rsidRDefault="007929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5168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749"/>
        <w:gridCol w:w="1276"/>
        <w:gridCol w:w="992"/>
        <w:gridCol w:w="993"/>
        <w:gridCol w:w="2551"/>
        <w:gridCol w:w="5656"/>
      </w:tblGrid>
      <w:tr w:rsidR="00AB01AB" w:rsidTr="00AB01AB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2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5656" w:type="dxa"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1AB" w:rsidRDefault="00AB01AB"/>
        </w:tc>
        <w:tc>
          <w:tcPr>
            <w:tcW w:w="27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1AB" w:rsidRDefault="00AB01AB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1AB" w:rsidRDefault="00AB01AB"/>
        </w:tc>
        <w:tc>
          <w:tcPr>
            <w:tcW w:w="5656" w:type="dxa"/>
            <w:tcBorders>
              <w:top w:val="nil"/>
            </w:tcBorders>
          </w:tcPr>
          <w:p w:rsidR="00AB01AB" w:rsidRDefault="00AB01AB">
            <w:r w:rsidRPr="00075A84">
              <w:rPr>
                <w:rStyle w:val="ae"/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Реализации воспитательного потенциала урока (виды и формы деятельности)</w:t>
            </w: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9512" w:type="dxa"/>
            <w:gridSpan w:val="6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  <w:tc>
          <w:tcPr>
            <w:tcW w:w="5656" w:type="dxa"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  <w:tc>
          <w:tcPr>
            <w:tcW w:w="5656" w:type="dxa"/>
            <w:vMerge w:val="restart"/>
          </w:tcPr>
          <w:p w:rsidR="00AB01AB" w:rsidRPr="00AF4AB6" w:rsidRDefault="00AB01AB" w:rsidP="00AB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AB6">
              <w:rPr>
                <w:rFonts w:ascii="Times New Roman" w:hAnsi="Times New Roman"/>
                <w:sz w:val="24"/>
                <w:szCs w:val="24"/>
              </w:rPr>
              <w:t>Раскрывать смысл изучаемых понятий. Анализировать устройства компьютера с точки зрения организации процедур ввода, хранения, обработки, вывода и передачи информации. Анализировать информацию (сигналы о готовности и неполадке) при включении компьютера. Получать информацию о характеристиках компьютера.</w:t>
            </w:r>
            <w:r w:rsidRPr="00A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необходимость в</w:t>
            </w:r>
            <w:r w:rsidRPr="00AF4AB6">
              <w:rPr>
                <w:rFonts w:ascii="Times New Roman" w:hAnsi="Times New Roman"/>
                <w:color w:val="000000"/>
                <w:sz w:val="24"/>
                <w:szCs w:val="24"/>
              </w:rPr>
              <w:t>ладени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      </w:r>
          </w:p>
          <w:p w:rsidR="00AB01AB" w:rsidRPr="00AF4AB6" w:rsidRDefault="00AB01AB" w:rsidP="00AB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AB6">
              <w:rPr>
                <w:rFonts w:ascii="Times New Roman" w:hAnsi="Times New Roman"/>
                <w:sz w:val="24"/>
                <w:szCs w:val="24"/>
              </w:rPr>
              <w:t xml:space="preserve">Раскрывать смысл изучаемых понятий. Определять программные средства, необходимые для осуществления информационных процессов при решении задач. Определять основные характеристики операционной системы.  Оперировать компьютерными информационными объектами в наглядно-графическом интерфейсе. Выполнять основные операции с файлами и </w:t>
            </w:r>
            <w:r w:rsidRPr="00AF4AB6">
              <w:rPr>
                <w:rFonts w:ascii="Times New Roman" w:hAnsi="Times New Roman"/>
                <w:sz w:val="24"/>
                <w:szCs w:val="24"/>
              </w:rPr>
              <w:lastRenderedPageBreak/>
              <w:t>папками. Оценивать размеры файлов, подготовленных с использованием различных устрой</w:t>
            </w:r>
            <w:proofErr w:type="gramStart"/>
            <w:r w:rsidRPr="00AF4AB6">
              <w:rPr>
                <w:rFonts w:ascii="Times New Roman" w:hAnsi="Times New Roman"/>
                <w:sz w:val="24"/>
                <w:szCs w:val="24"/>
              </w:rPr>
              <w:t>ств вв</w:t>
            </w:r>
            <w:proofErr w:type="gramEnd"/>
            <w:r w:rsidRPr="00AF4AB6">
              <w:rPr>
                <w:rFonts w:ascii="Times New Roman" w:hAnsi="Times New Roman"/>
                <w:sz w:val="24"/>
                <w:szCs w:val="24"/>
              </w:rPr>
              <w:t>ода информации (клавиатуры, сканера, микрофона, фотокамеры, видеокамеры). Использовать программы-архиваторы.  Осуществлять защиту информации от компьютерных виру</w:t>
            </w:r>
            <w:r w:rsidRPr="00AF4AB6">
              <w:rPr>
                <w:rFonts w:ascii="Times New Roman" w:hAnsi="Times New Roman"/>
                <w:sz w:val="24"/>
                <w:szCs w:val="24"/>
              </w:rPr>
              <w:t xml:space="preserve">сов с помощью антивирусных программ.  Планировать и создавать </w:t>
            </w:r>
            <w:r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AF4AB6">
              <w:rPr>
                <w:rFonts w:ascii="Times New Roman" w:hAnsi="Times New Roman"/>
                <w:sz w:val="24"/>
                <w:szCs w:val="24"/>
              </w:rPr>
              <w:t xml:space="preserve">ное информационное пространство.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F4AB6">
              <w:rPr>
                <w:rFonts w:ascii="Times New Roman" w:hAnsi="Times New Roman"/>
                <w:color w:val="000000"/>
                <w:sz w:val="24"/>
                <w:szCs w:val="24"/>
              </w:rPr>
              <w:t>ормировать информационн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A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F4AB6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навык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A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самостоятельно.</w:t>
            </w:r>
          </w:p>
          <w:p w:rsidR="00AB01AB" w:rsidRPr="00AF4AB6" w:rsidRDefault="00AB01AB" w:rsidP="00AB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AB6">
              <w:rPr>
                <w:rFonts w:ascii="Times New Roman" w:hAnsi="Times New Roman"/>
                <w:sz w:val="24"/>
                <w:szCs w:val="24"/>
              </w:rPr>
              <w:t xml:space="preserve">Раскрывать смысл изучаемых понятий. Осуществлять поиск информации по ключевым словам и по изображению. Проверять достоверность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4AB6">
              <w:rPr>
                <w:rFonts w:ascii="Times New Roman" w:hAnsi="Times New Roman"/>
                <w:sz w:val="24"/>
                <w:szCs w:val="24"/>
              </w:rPr>
              <w:t>айденной в сети Интернет. Восстанавливать адрес веб</w:t>
            </w:r>
            <w:r w:rsidRPr="00AF4AB6">
              <w:rPr>
                <w:rFonts w:ascii="Times New Roman" w:hAnsi="Times New Roman"/>
                <w:sz w:val="24"/>
                <w:szCs w:val="24"/>
              </w:rPr>
              <w:t>ресурса из имеющихся фрагментов.  Осуществлять взаимодействие посредством электронной почты, видео-конференц-связи.</w:t>
            </w:r>
            <w:r w:rsidRPr="00A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</w:t>
            </w:r>
            <w:r w:rsidRPr="00AF4AB6">
              <w:rPr>
                <w:rFonts w:ascii="Times New Roman" w:hAnsi="Times New Roman"/>
                <w:color w:val="000000"/>
                <w:sz w:val="24"/>
                <w:szCs w:val="24"/>
              </w:rPr>
              <w:t>ориентаци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A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      </w: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  <w:tc>
          <w:tcPr>
            <w:tcW w:w="5656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  <w:tc>
          <w:tcPr>
            <w:tcW w:w="5656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3700" w:type="dxa"/>
            <w:gridSpan w:val="2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AB01AB" w:rsidRDefault="00AB01AB"/>
        </w:tc>
        <w:tc>
          <w:tcPr>
            <w:tcW w:w="5656" w:type="dxa"/>
            <w:vMerge/>
          </w:tcPr>
          <w:p w:rsidR="00AB01AB" w:rsidRDefault="00AB01AB"/>
        </w:tc>
      </w:tr>
      <w:tr w:rsidR="00AB01AB" w:rsidTr="00AB01AB">
        <w:trPr>
          <w:trHeight w:val="144"/>
          <w:tblCellSpacing w:w="20" w:type="nil"/>
        </w:trPr>
        <w:tc>
          <w:tcPr>
            <w:tcW w:w="9512" w:type="dxa"/>
            <w:gridSpan w:val="6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  <w:tc>
          <w:tcPr>
            <w:tcW w:w="5656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  <w:tc>
          <w:tcPr>
            <w:tcW w:w="5656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  <w:tc>
          <w:tcPr>
            <w:tcW w:w="5656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3700" w:type="dxa"/>
            <w:gridSpan w:val="2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AB01AB" w:rsidRDefault="00AB01AB"/>
        </w:tc>
        <w:tc>
          <w:tcPr>
            <w:tcW w:w="5656" w:type="dxa"/>
            <w:vMerge/>
          </w:tcPr>
          <w:p w:rsidR="00AB01AB" w:rsidRDefault="00AB01AB"/>
        </w:tc>
      </w:tr>
      <w:tr w:rsidR="00AB01AB" w:rsidTr="00AB01AB">
        <w:trPr>
          <w:trHeight w:val="144"/>
          <w:tblCellSpacing w:w="20" w:type="nil"/>
        </w:trPr>
        <w:tc>
          <w:tcPr>
            <w:tcW w:w="9512" w:type="dxa"/>
            <w:gridSpan w:val="6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  <w:tc>
          <w:tcPr>
            <w:tcW w:w="5656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  <w:tc>
          <w:tcPr>
            <w:tcW w:w="5656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  <w:tc>
          <w:tcPr>
            <w:tcW w:w="5656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  <w:tc>
          <w:tcPr>
            <w:tcW w:w="5656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3700" w:type="dxa"/>
            <w:gridSpan w:val="2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AB01AB" w:rsidRDefault="00AB01AB"/>
        </w:tc>
        <w:tc>
          <w:tcPr>
            <w:tcW w:w="5656" w:type="dxa"/>
          </w:tcPr>
          <w:p w:rsidR="00AB01AB" w:rsidRDefault="00AB01AB"/>
        </w:tc>
      </w:tr>
      <w:tr w:rsidR="00AB01AB" w:rsidTr="00AB01AB">
        <w:trPr>
          <w:trHeight w:val="144"/>
          <w:tblCellSpacing w:w="20" w:type="nil"/>
        </w:trPr>
        <w:tc>
          <w:tcPr>
            <w:tcW w:w="3700" w:type="dxa"/>
            <w:gridSpan w:val="2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</w:p>
        </w:tc>
        <w:tc>
          <w:tcPr>
            <w:tcW w:w="5656" w:type="dxa"/>
          </w:tcPr>
          <w:p w:rsidR="00AB01AB" w:rsidRDefault="00AB01AB">
            <w:pPr>
              <w:spacing w:after="0"/>
              <w:ind w:left="135"/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3700" w:type="dxa"/>
            <w:gridSpan w:val="2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B01AB" w:rsidRDefault="00AB01AB"/>
        </w:tc>
        <w:tc>
          <w:tcPr>
            <w:tcW w:w="5656" w:type="dxa"/>
          </w:tcPr>
          <w:p w:rsidR="00AB01AB" w:rsidRDefault="00AB01AB"/>
        </w:tc>
      </w:tr>
    </w:tbl>
    <w:p w:rsidR="004E7C65" w:rsidRDefault="004E7C65">
      <w:pPr>
        <w:sectPr w:rsidR="004E7C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C65" w:rsidRDefault="007929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793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885"/>
        <w:gridCol w:w="1134"/>
        <w:gridCol w:w="1145"/>
        <w:gridCol w:w="1910"/>
        <w:gridCol w:w="2048"/>
        <w:gridCol w:w="4578"/>
      </w:tblGrid>
      <w:tr w:rsidR="00AB01AB" w:rsidTr="00AB01AB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1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4189" w:type="dxa"/>
            <w:gridSpan w:val="3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4578" w:type="dxa"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1AB" w:rsidRDefault="00AB01AB"/>
        </w:tc>
        <w:tc>
          <w:tcPr>
            <w:tcW w:w="18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1AB" w:rsidRDefault="00AB01A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20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1AB" w:rsidRDefault="00AB01AB"/>
        </w:tc>
        <w:tc>
          <w:tcPr>
            <w:tcW w:w="4578" w:type="dxa"/>
            <w:tcBorders>
              <w:top w:val="nil"/>
            </w:tcBorders>
          </w:tcPr>
          <w:p w:rsidR="00AB01AB" w:rsidRDefault="00AB01AB">
            <w:r w:rsidRPr="00FD0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деятельности с учетом программы воспитания</w:t>
            </w: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9215" w:type="dxa"/>
            <w:gridSpan w:val="6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  <w:tc>
          <w:tcPr>
            <w:tcW w:w="4578" w:type="dxa"/>
            <w:vMerge w:val="restart"/>
          </w:tcPr>
          <w:p w:rsidR="00AB01AB" w:rsidRPr="00FD0128" w:rsidRDefault="00AB01AB" w:rsidP="00AB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128">
              <w:rPr>
                <w:rFonts w:ascii="Times New Roman" w:hAnsi="Times New Roman"/>
                <w:sz w:val="24"/>
                <w:szCs w:val="24"/>
              </w:rPr>
              <w:t>Раскрывать смысл изучаемых понятий. Выявлять различие в позиционных и непозиционных системах счисления. Выявлять общее и различия в разных позиционных системах счисления. Записывать небольшие (от 0 до 1024) целые числа в раз</w:t>
            </w:r>
            <w:r w:rsidRPr="00FD0128">
              <w:rPr>
                <w:rFonts w:ascii="Times New Roman" w:hAnsi="Times New Roman"/>
                <w:sz w:val="24"/>
                <w:szCs w:val="24"/>
              </w:rPr>
              <w:t>личных позиционных системах счисления (</w:t>
            </w:r>
            <w:proofErr w:type="gramStart"/>
            <w:r w:rsidRPr="00FD0128">
              <w:rPr>
                <w:rFonts w:ascii="Times New Roman" w:hAnsi="Times New Roman"/>
                <w:sz w:val="24"/>
                <w:szCs w:val="24"/>
              </w:rPr>
              <w:t>двоичной</w:t>
            </w:r>
            <w:proofErr w:type="gramEnd"/>
            <w:r w:rsidRPr="00FD0128">
              <w:rPr>
                <w:rFonts w:ascii="Times New Roman" w:hAnsi="Times New Roman"/>
                <w:sz w:val="24"/>
                <w:szCs w:val="24"/>
              </w:rPr>
              <w:t>, восьмеричной, шестнадцатеричной). Сравнивать целые числа, за</w:t>
            </w:r>
            <w:r w:rsidRPr="00FD0128">
              <w:rPr>
                <w:rFonts w:ascii="Times New Roman" w:hAnsi="Times New Roman"/>
                <w:sz w:val="24"/>
                <w:szCs w:val="24"/>
              </w:rPr>
              <w:t>писанные в двоичной, восьмеричной и шестнадцатеричной системах счисления. Выполнять операции сложения и умножения над небольшими двоичными числами. Раскрывать смысл изучаемых понятий. Анализировать логическую структуру высказываний.  Строить таблицы истинности для логических выражений.  Вычислять истинностное значение логического выражения</w:t>
            </w:r>
          </w:p>
          <w:p w:rsidR="00AB01AB" w:rsidRPr="00FD0128" w:rsidRDefault="00AB01AB" w:rsidP="00AB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информационную культуру, в том числе навыки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</w:t>
            </w:r>
            <w:r w:rsidRPr="00FD01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AB01AB" w:rsidRPr="00FD0128" w:rsidRDefault="00AB01AB" w:rsidP="00AB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12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дальнейшем.</w:t>
            </w:r>
          </w:p>
          <w:p w:rsidR="00AB01AB" w:rsidRPr="00FD0128" w:rsidRDefault="00AB01AB" w:rsidP="00AB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128">
              <w:rPr>
                <w:rFonts w:ascii="Times New Roman" w:hAnsi="Times New Roman"/>
                <w:sz w:val="24"/>
                <w:szCs w:val="24"/>
              </w:rPr>
              <w:t>Раскрывать смысл изучаемых понятий. ■ Анализировать предлагаемые последовательности команд на предмет свойств алгоритма. Определять по блок-схеме, для решения какой задачи предназначен данный алгоритм. Анализировать изменение значений величин при пошаговом выполнении алгоритма.  Определять по выбранному методу решения задачи, какие алгоритмические конструкции могут войти в алгоритм. Сравнивать различные алгоритмы решения одной задачи.  Создавать, выполнять вручную и на компьютере несложные алгоритмы с использованием циклов и ветвлений для управления исполнителями, такими как Робот, Черепашка, Чертёжник.  Исполнять готовые алгоритмы при конкретных исходных данных. Строить для исполнителя арифметических действий цепочки команд, дающих требуемый результат при конкретных исходных данных.</w:t>
            </w:r>
          </w:p>
          <w:p w:rsidR="00AB01AB" w:rsidRPr="00FD0128" w:rsidRDefault="00AB01AB" w:rsidP="00AB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1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ценностного отношения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      </w:r>
            <w:r w:rsidRPr="00FD0128">
              <w:rPr>
                <w:rFonts w:ascii="Times New Roman" w:hAnsi="Times New Roman"/>
                <w:sz w:val="24"/>
                <w:szCs w:val="24"/>
              </w:rPr>
              <w:t xml:space="preserve"> Раскрывать смысл изучаемых понятий. Анализировать готовые алгоритмы и программы</w:t>
            </w:r>
            <w:proofErr w:type="gramStart"/>
            <w:r w:rsidRPr="00FD012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FD0128">
              <w:rPr>
                <w:rFonts w:ascii="Times New Roman" w:hAnsi="Times New Roman"/>
                <w:sz w:val="24"/>
                <w:szCs w:val="24"/>
              </w:rPr>
              <w:t>аскрывать смысл изучаемых понятий. Определять по программе, для решения какой задачи она предназначена. Строить арифметические, строковые, логические выражения и вычислять их значения</w:t>
            </w:r>
            <w:proofErr w:type="gramStart"/>
            <w:r w:rsidRPr="00FD012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FD0128">
              <w:rPr>
                <w:rFonts w:ascii="Times New Roman" w:hAnsi="Times New Roman"/>
                <w:sz w:val="24"/>
                <w:szCs w:val="24"/>
              </w:rPr>
              <w:t>рограммировать линейные алгоритмы, предполагающие вычисление арифметических, строковых и логических выражений.</w:t>
            </w:r>
          </w:p>
          <w:p w:rsidR="00AB01AB" w:rsidRPr="00FD0128" w:rsidRDefault="00AB01AB" w:rsidP="00AB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128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 ветвления,  оператор цикла.</w:t>
            </w: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</w:tcPr>
          <w:p w:rsidR="00AB01AB" w:rsidRPr="00FD0128" w:rsidRDefault="00AB01AB" w:rsidP="00AB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  <w:tc>
          <w:tcPr>
            <w:tcW w:w="4578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</w:tcPr>
          <w:p w:rsidR="00AB01AB" w:rsidRPr="00FD0128" w:rsidRDefault="00AB01AB" w:rsidP="00AB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  <w:tc>
          <w:tcPr>
            <w:tcW w:w="4578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2978" w:type="dxa"/>
            <w:gridSpan w:val="2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B01AB" w:rsidRPr="00FD0128" w:rsidRDefault="00AB01AB" w:rsidP="00AB01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AB01AB" w:rsidRDefault="00AB01AB"/>
        </w:tc>
        <w:tc>
          <w:tcPr>
            <w:tcW w:w="4578" w:type="dxa"/>
            <w:vMerge/>
          </w:tcPr>
          <w:p w:rsidR="00AB01AB" w:rsidRDefault="00AB01AB"/>
        </w:tc>
      </w:tr>
      <w:tr w:rsidR="00AB01AB" w:rsidTr="00AB01AB">
        <w:trPr>
          <w:trHeight w:val="144"/>
          <w:tblCellSpacing w:w="20" w:type="nil"/>
        </w:trPr>
        <w:tc>
          <w:tcPr>
            <w:tcW w:w="9215" w:type="dxa"/>
            <w:gridSpan w:val="6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  <w:tc>
          <w:tcPr>
            <w:tcW w:w="4578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</w:tcPr>
          <w:p w:rsidR="00AB01AB" w:rsidRPr="00FD0128" w:rsidRDefault="00AB01AB" w:rsidP="00AB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1AB" w:rsidRPr="00FD0128" w:rsidRDefault="00AB01AB" w:rsidP="00AB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  <w:tc>
          <w:tcPr>
            <w:tcW w:w="4578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</w:tcPr>
          <w:p w:rsidR="00AB01AB" w:rsidRPr="00FD0128" w:rsidRDefault="00AB01AB" w:rsidP="00AB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  <w:tc>
          <w:tcPr>
            <w:tcW w:w="4578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  <w:tc>
          <w:tcPr>
            <w:tcW w:w="4578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2978" w:type="dxa"/>
            <w:gridSpan w:val="2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AB01AB" w:rsidRDefault="00AB01AB"/>
        </w:tc>
        <w:tc>
          <w:tcPr>
            <w:tcW w:w="4578" w:type="dxa"/>
          </w:tcPr>
          <w:p w:rsidR="00AB01AB" w:rsidRDefault="00AB01AB"/>
        </w:tc>
      </w:tr>
      <w:tr w:rsidR="00AB01AB" w:rsidTr="00AB01AB">
        <w:trPr>
          <w:trHeight w:val="144"/>
          <w:tblCellSpacing w:w="20" w:type="nil"/>
        </w:trPr>
        <w:tc>
          <w:tcPr>
            <w:tcW w:w="2978" w:type="dxa"/>
            <w:gridSpan w:val="2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</w:p>
        </w:tc>
        <w:tc>
          <w:tcPr>
            <w:tcW w:w="4578" w:type="dxa"/>
          </w:tcPr>
          <w:p w:rsidR="00AB01AB" w:rsidRDefault="00AB01AB">
            <w:pPr>
              <w:spacing w:after="0"/>
              <w:ind w:left="135"/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2978" w:type="dxa"/>
            <w:gridSpan w:val="2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AB01AB" w:rsidRDefault="00AB01AB"/>
        </w:tc>
        <w:tc>
          <w:tcPr>
            <w:tcW w:w="4578" w:type="dxa"/>
          </w:tcPr>
          <w:p w:rsidR="00AB01AB" w:rsidRDefault="00AB01AB"/>
        </w:tc>
      </w:tr>
    </w:tbl>
    <w:p w:rsidR="004E7C65" w:rsidRDefault="004E7C65">
      <w:pPr>
        <w:sectPr w:rsidR="004E7C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C65" w:rsidRDefault="007929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2607"/>
        <w:gridCol w:w="1134"/>
        <w:gridCol w:w="1104"/>
        <w:gridCol w:w="1447"/>
        <w:gridCol w:w="2410"/>
        <w:gridCol w:w="4394"/>
      </w:tblGrid>
      <w:tr w:rsidR="00AB01AB" w:rsidTr="00AB01AB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26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4394" w:type="dxa"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11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1AB" w:rsidRDefault="00AB01AB"/>
        </w:tc>
        <w:tc>
          <w:tcPr>
            <w:tcW w:w="26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1AB" w:rsidRDefault="00AB01A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01AB" w:rsidRDefault="00AB01AB">
            <w:pPr>
              <w:spacing w:after="0"/>
              <w:ind w:left="135"/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1AB" w:rsidRDefault="00AB01AB"/>
        </w:tc>
        <w:tc>
          <w:tcPr>
            <w:tcW w:w="4394" w:type="dxa"/>
            <w:tcBorders>
              <w:top w:val="nil"/>
            </w:tcBorders>
          </w:tcPr>
          <w:p w:rsidR="00AB01AB" w:rsidRDefault="00AB01AB">
            <w:r w:rsidRPr="00FD0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деятельности с учетом программы воспитания</w:t>
            </w: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9881" w:type="dxa"/>
            <w:gridSpan w:val="6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  <w:tc>
          <w:tcPr>
            <w:tcW w:w="4394" w:type="dxa"/>
            <w:vMerge w:val="restart"/>
          </w:tcPr>
          <w:p w:rsidR="00AB01AB" w:rsidRPr="008F19C8" w:rsidRDefault="00AB01AB" w:rsidP="00AB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9C8">
              <w:rPr>
                <w:rFonts w:ascii="Times New Roman" w:hAnsi="Times New Roman"/>
                <w:sz w:val="24"/>
                <w:szCs w:val="24"/>
              </w:rPr>
              <w:t>Раскрывать смысл изучаемых понятий. Обсуждать роль информационных технологий в современном мире. Обсуждать значение открытых образовательных ресурсов и возможности их использования. Анализировать цифровые навыки, которыми должен обладать выпускник школы</w:t>
            </w:r>
          </w:p>
          <w:p w:rsidR="00AB01AB" w:rsidRPr="008F19C8" w:rsidRDefault="00AB01AB" w:rsidP="00AB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9C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сознания ценности жизни, ответственного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</w:t>
            </w:r>
            <w:proofErr w:type="gramStart"/>
            <w:r w:rsidRPr="008F19C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8F19C8">
              <w:rPr>
                <w:rFonts w:ascii="Times New Roman" w:hAnsi="Times New Roman"/>
                <w:sz w:val="24"/>
                <w:szCs w:val="24"/>
              </w:rPr>
              <w:t>аскрывать смысл изучаемых понятий.  Приводить примеры ситуаций, в которых требуется использовать коммуникационные сер</w:t>
            </w:r>
            <w:r w:rsidRPr="008F19C8">
              <w:rPr>
                <w:rFonts w:ascii="Times New Roman" w:hAnsi="Times New Roman"/>
                <w:sz w:val="24"/>
                <w:szCs w:val="24"/>
              </w:rPr>
              <w:t xml:space="preserve">висы, справочные и поисковые службы и др.  Определять количество страниц, найденных поисковым сервером по запросам с использованием </w:t>
            </w:r>
            <w:r w:rsidRPr="008F19C8">
              <w:rPr>
                <w:rFonts w:ascii="Times New Roman" w:hAnsi="Times New Roman"/>
                <w:sz w:val="24"/>
                <w:szCs w:val="24"/>
              </w:rPr>
              <w:lastRenderedPageBreak/>
              <w:t>редакторов, сред разработки программ</w:t>
            </w:r>
          </w:p>
          <w:p w:rsidR="00AB01AB" w:rsidRPr="008F19C8" w:rsidRDefault="00AB01AB" w:rsidP="00AB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</w:t>
            </w:r>
            <w:proofErr w:type="spellStart"/>
            <w:r w:rsidRPr="008F19C8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proofErr w:type="gramStart"/>
            <w:r w:rsidRPr="008F19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F19C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F19C8">
              <w:rPr>
                <w:rFonts w:ascii="Times New Roman" w:hAnsi="Times New Roman"/>
                <w:sz w:val="24"/>
                <w:szCs w:val="24"/>
              </w:rPr>
              <w:t>огических</w:t>
            </w:r>
            <w:proofErr w:type="spellEnd"/>
            <w:r w:rsidRPr="008F19C8">
              <w:rPr>
                <w:rFonts w:ascii="Times New Roman" w:hAnsi="Times New Roman"/>
                <w:sz w:val="24"/>
                <w:szCs w:val="24"/>
              </w:rPr>
              <w:t xml:space="preserve"> операций.  Приводить примеры услуг, доступных на сервисах государственных услуг.  Приводить примеры онлайновых текстовых и графических</w:t>
            </w:r>
            <w:proofErr w:type="gramStart"/>
            <w:r w:rsidRPr="008F19C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8F19C8">
              <w:rPr>
                <w:rFonts w:ascii="Times New Roman" w:hAnsi="Times New Roman"/>
                <w:sz w:val="24"/>
                <w:szCs w:val="24"/>
              </w:rPr>
              <w:t>аскрывать смысл изучаемых понятий. Анализировать отношения в живой природе, технических и социальных (школа, семья и др.) системах с позиций управления.</w:t>
            </w:r>
          </w:p>
          <w:p w:rsidR="00AB01AB" w:rsidRPr="008F19C8" w:rsidRDefault="00AB01AB" w:rsidP="00AB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9C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F19C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мировоззренческие представления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</w:t>
            </w: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</w:tcPr>
          <w:p w:rsidR="00AB01AB" w:rsidRPr="008F19C8" w:rsidRDefault="00710A1C" w:rsidP="00AB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464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  <w:bookmarkStart w:id="10" w:name="_GoBack"/>
            <w:bookmarkEnd w:id="10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  <w:tc>
          <w:tcPr>
            <w:tcW w:w="4394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</w:tcPr>
          <w:p w:rsidR="00AB01AB" w:rsidRPr="008F19C8" w:rsidRDefault="00710A1C" w:rsidP="00AB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464"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  <w:tc>
          <w:tcPr>
            <w:tcW w:w="4394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B01AB" w:rsidRPr="008F19C8" w:rsidRDefault="00AB01AB" w:rsidP="00AB01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AB01AB" w:rsidRDefault="00AB01AB"/>
        </w:tc>
        <w:tc>
          <w:tcPr>
            <w:tcW w:w="4394" w:type="dxa"/>
            <w:vMerge/>
          </w:tcPr>
          <w:p w:rsidR="00AB01AB" w:rsidRDefault="00AB01AB"/>
        </w:tc>
      </w:tr>
      <w:tr w:rsidR="00AB01AB" w:rsidTr="00AB01AB">
        <w:trPr>
          <w:trHeight w:val="144"/>
          <w:tblCellSpacing w:w="20" w:type="nil"/>
        </w:trPr>
        <w:tc>
          <w:tcPr>
            <w:tcW w:w="9881" w:type="dxa"/>
            <w:gridSpan w:val="6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  <w:tc>
          <w:tcPr>
            <w:tcW w:w="4394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</w:tcPr>
          <w:p w:rsidR="00AB01AB" w:rsidRPr="008F19C8" w:rsidRDefault="00710A1C" w:rsidP="00AB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464"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  <w:tc>
          <w:tcPr>
            <w:tcW w:w="4394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B01AB" w:rsidRPr="008F19C8" w:rsidRDefault="00AB01AB" w:rsidP="00AB01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AB01AB" w:rsidRDefault="00AB01AB"/>
        </w:tc>
        <w:tc>
          <w:tcPr>
            <w:tcW w:w="4394" w:type="dxa"/>
            <w:vMerge/>
          </w:tcPr>
          <w:p w:rsidR="00AB01AB" w:rsidRDefault="00AB01AB"/>
        </w:tc>
      </w:tr>
      <w:tr w:rsidR="00AB01AB" w:rsidTr="00AB01AB">
        <w:trPr>
          <w:trHeight w:val="144"/>
          <w:tblCellSpacing w:w="20" w:type="nil"/>
        </w:trPr>
        <w:tc>
          <w:tcPr>
            <w:tcW w:w="9881" w:type="dxa"/>
            <w:gridSpan w:val="6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  <w:tc>
          <w:tcPr>
            <w:tcW w:w="4394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10A1C" w:rsidTr="00F4582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10A1C" w:rsidRDefault="00710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  <w:vAlign w:val="center"/>
          </w:tcPr>
          <w:p w:rsidR="00710A1C" w:rsidRPr="005E2464" w:rsidRDefault="00710A1C" w:rsidP="009E2B16">
            <w:pPr>
              <w:spacing w:after="0"/>
              <w:ind w:left="135"/>
            </w:pPr>
            <w:r w:rsidRPr="005E2464"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0A1C" w:rsidRDefault="00710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0A1C" w:rsidRDefault="00710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10A1C" w:rsidRDefault="00710A1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10A1C" w:rsidRDefault="00710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  <w:tc>
          <w:tcPr>
            <w:tcW w:w="4394" w:type="dxa"/>
            <w:vMerge/>
          </w:tcPr>
          <w:p w:rsidR="00710A1C" w:rsidRDefault="00710A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0A1C" w:rsidTr="00F4582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10A1C" w:rsidRDefault="00710A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  <w:vAlign w:val="center"/>
          </w:tcPr>
          <w:p w:rsidR="00710A1C" w:rsidRPr="005E2464" w:rsidRDefault="00710A1C" w:rsidP="009E2B16">
            <w:pPr>
              <w:spacing w:after="0"/>
              <w:ind w:left="135"/>
            </w:pPr>
            <w:r w:rsidRPr="005E2464"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0A1C" w:rsidRDefault="00710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10A1C" w:rsidRDefault="00710A1C">
            <w:pPr>
              <w:spacing w:after="0"/>
              <w:ind w:left="135"/>
              <w:jc w:val="center"/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10A1C" w:rsidRDefault="00710A1C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10A1C" w:rsidRDefault="00710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a7d0</w:t>
              </w:r>
            </w:hyperlink>
          </w:p>
        </w:tc>
        <w:tc>
          <w:tcPr>
            <w:tcW w:w="4394" w:type="dxa"/>
            <w:vMerge/>
          </w:tcPr>
          <w:p w:rsidR="00710A1C" w:rsidRDefault="00710A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B01AB" w:rsidRPr="008F19C8" w:rsidRDefault="00AB01AB" w:rsidP="00AB01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AB01AB" w:rsidRDefault="00AB01AB"/>
        </w:tc>
        <w:tc>
          <w:tcPr>
            <w:tcW w:w="4394" w:type="dxa"/>
            <w:vMerge/>
          </w:tcPr>
          <w:p w:rsidR="00AB01AB" w:rsidRDefault="00AB01AB"/>
        </w:tc>
      </w:tr>
      <w:tr w:rsidR="00AB01AB" w:rsidTr="00AB01AB">
        <w:trPr>
          <w:trHeight w:val="144"/>
          <w:tblCellSpacing w:w="20" w:type="nil"/>
        </w:trPr>
        <w:tc>
          <w:tcPr>
            <w:tcW w:w="9881" w:type="dxa"/>
            <w:gridSpan w:val="6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  <w:tc>
          <w:tcPr>
            <w:tcW w:w="4394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</w:tcPr>
          <w:p w:rsidR="00AB01AB" w:rsidRPr="008F19C8" w:rsidRDefault="00710A1C" w:rsidP="00AB01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464"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  <w:tc>
          <w:tcPr>
            <w:tcW w:w="4394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  <w:tc>
          <w:tcPr>
            <w:tcW w:w="4394" w:type="dxa"/>
            <w:vMerge/>
          </w:tcPr>
          <w:p w:rsidR="00AB01AB" w:rsidRDefault="00AB0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AB01AB" w:rsidRDefault="00AB01AB"/>
        </w:tc>
        <w:tc>
          <w:tcPr>
            <w:tcW w:w="4394" w:type="dxa"/>
          </w:tcPr>
          <w:p w:rsidR="00AB01AB" w:rsidRDefault="00AB01AB"/>
        </w:tc>
      </w:tr>
      <w:tr w:rsidR="00AB01AB" w:rsidTr="00AB01AB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</w:p>
        </w:tc>
        <w:tc>
          <w:tcPr>
            <w:tcW w:w="4394" w:type="dxa"/>
          </w:tcPr>
          <w:p w:rsidR="00AB01AB" w:rsidRDefault="00AB01AB">
            <w:pPr>
              <w:spacing w:after="0"/>
              <w:ind w:left="135"/>
            </w:pPr>
          </w:p>
        </w:tc>
      </w:tr>
      <w:tr w:rsidR="00AB01AB" w:rsidTr="00AB01AB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01AB" w:rsidRDefault="00AB0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B01AB" w:rsidRDefault="00AB01AB"/>
        </w:tc>
        <w:tc>
          <w:tcPr>
            <w:tcW w:w="4394" w:type="dxa"/>
          </w:tcPr>
          <w:p w:rsidR="00AB01AB" w:rsidRDefault="00AB01AB"/>
        </w:tc>
      </w:tr>
    </w:tbl>
    <w:p w:rsidR="004E7C65" w:rsidRDefault="004E7C65">
      <w:pPr>
        <w:sectPr w:rsidR="004E7C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C65" w:rsidRDefault="004E7C65">
      <w:pPr>
        <w:sectPr w:rsidR="004E7C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C65" w:rsidRDefault="0079293C">
      <w:pPr>
        <w:spacing w:after="0"/>
        <w:ind w:left="120"/>
      </w:pPr>
      <w:bookmarkStart w:id="11" w:name="block-1752746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E7C65" w:rsidRDefault="007929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4E7C6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65" w:rsidRDefault="004E7C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65" w:rsidRDefault="004E7C6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65" w:rsidRDefault="004E7C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65" w:rsidRDefault="004E7C65"/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 Сетевой этикет. Стратегии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C65" w:rsidRDefault="004E7C65"/>
        </w:tc>
      </w:tr>
    </w:tbl>
    <w:p w:rsidR="004E7C65" w:rsidRDefault="004E7C65">
      <w:pPr>
        <w:sectPr w:rsidR="004E7C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C65" w:rsidRDefault="007929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4E7C6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65" w:rsidRDefault="004E7C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65" w:rsidRDefault="004E7C6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65" w:rsidRDefault="004E7C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65" w:rsidRDefault="004E7C65"/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https://m.edsoo.ru/8a1649e0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https://m.edsoo.ru/8a164ba2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https://m.edsoo.ru/8a164d96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https://m.edsoo.ru/8a165296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https://m.edsoo.ru/8a16549e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https://m.edsoo.ru/8a165b56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https://m.edsoo.ru/8a165cf0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«Исполнители и алгоритмы. 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C65" w:rsidRDefault="004E7C65"/>
        </w:tc>
      </w:tr>
    </w:tbl>
    <w:p w:rsidR="004E7C65" w:rsidRDefault="004E7C65">
      <w:pPr>
        <w:sectPr w:rsidR="004E7C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C65" w:rsidRDefault="007929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4E7C6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65" w:rsidRDefault="004E7C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65" w:rsidRDefault="004E7C6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7C65" w:rsidRDefault="004E7C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65" w:rsidRDefault="004E7C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C65" w:rsidRDefault="004E7C65"/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7C65" w:rsidRDefault="004E7C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4E7C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7C65" w:rsidRDefault="00792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C65" w:rsidRDefault="004E7C65"/>
        </w:tc>
      </w:tr>
    </w:tbl>
    <w:p w:rsidR="004E7C65" w:rsidRDefault="004E7C65">
      <w:pPr>
        <w:sectPr w:rsidR="004E7C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C65" w:rsidRDefault="004E7C65">
      <w:pPr>
        <w:sectPr w:rsidR="004E7C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C65" w:rsidRDefault="0079293C">
      <w:pPr>
        <w:spacing w:after="0"/>
        <w:ind w:left="120"/>
      </w:pPr>
      <w:bookmarkStart w:id="12" w:name="block-1752746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E7C65" w:rsidRDefault="007929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E7C65" w:rsidRDefault="007929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E7C65" w:rsidRDefault="007929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E7C65" w:rsidRDefault="007929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E7C65" w:rsidRDefault="007929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E7C65" w:rsidRDefault="007929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E7C65" w:rsidRDefault="004E7C65">
      <w:pPr>
        <w:spacing w:after="0"/>
        <w:ind w:left="120"/>
      </w:pPr>
    </w:p>
    <w:p w:rsidR="004E7C65" w:rsidRDefault="007929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E7C65" w:rsidRDefault="007929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E7C65" w:rsidRDefault="004E7C65">
      <w:pPr>
        <w:sectPr w:rsidR="004E7C6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9293C" w:rsidRDefault="0079293C"/>
    <w:sectPr w:rsidR="007929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65"/>
    <w:rsid w:val="004E7C65"/>
    <w:rsid w:val="00710A1C"/>
    <w:rsid w:val="0079293C"/>
    <w:rsid w:val="00AB01AB"/>
    <w:rsid w:val="00E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uiPriority w:val="22"/>
    <w:qFormat/>
    <w:rsid w:val="00AB0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uiPriority w:val="22"/>
    <w:qFormat/>
    <w:rsid w:val="00AB0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9417</Words>
  <Characters>53677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2023-09-18T12:04:00Z</dcterms:created>
  <dcterms:modified xsi:type="dcterms:W3CDTF">2023-09-18T12:04:00Z</dcterms:modified>
</cp:coreProperties>
</file>